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 w:val="0"/>
          <w:sz w:val="26"/>
        </w:rPr>
        <w:t>— — — — — — — — — —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>BIÊN BẢN NGHIỆM THU HÀNG HÓA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....................................................., chúng tôi tiến hành nghiệm thu hàng hóa với nội dung như sau:</w:t>
      </w:r>
    </w:p>
    <w:p>
      <w:pPr>
        <w:jc w:val="left"/>
      </w:pPr>
      <w:r>
        <w:rPr>
          <w:rFonts w:ascii="Times New Roman" w:hAnsi="Times New Roman"/>
          <w:b/>
          <w:sz w:val="26"/>
        </w:rPr>
        <w:t>I. BÊN GIAO / CUNG CẤP: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Địa chỉ: ....................................................................................................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thoại: 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II. BÊN NHẬN / NGHIỆM THU: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Địa chỉ: ....................................................................................................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thoại: 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III. CĂN CỨ NGHIỆM THU: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Hợp đồng số: ..................................... ký ngày ...... / ...... / 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Đơn đặt hàng / Phiếu giao hàng số: 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Các tài liệu liên quan khác (nếu có): 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IV. NỘI DUNG NGHIỆM THU: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Tên hàng hóa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Mã hàng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Quy cách / Chủng loại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Đơn vị tính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Số lượng giao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Số lượng nghiệm thu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Chất lượng</w:t>
            </w:r>
          </w:p>
        </w:tc>
        <w:tc>
          <w:tcPr>
            <w:tcW w:type="dxa" w:w="1045"/>
          </w:tcPr>
          <w:p>
            <w:pPr>
              <w:jc w:val="center"/>
            </w:pPr>
            <w:r>
              <w:rPr>
                <w:b/>
              </w:rPr>
              <w:t>Ghi chú</w:t>
            </w: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  <w:tr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  <w:tc>
          <w:tcPr>
            <w:tcW w:type="dxa" w:w="1045"/>
          </w:tcPr>
          <w:p>
            <w:pPr>
              <w:jc w:val="center"/>
            </w:pPr>
          </w:p>
        </w:tc>
      </w:tr>
    </w:tbl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V. KẾT LUẬN NGHIỆM THU: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☐ Hàng hóa đạt yêu cầu, đủ điều kiện nghiệm thu và đưa vào sử dụng.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☐ Hàng hóa chưa đạt yêu cầu (nêu rõ lý do): 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VI. CAM KẾT: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Hai bên thống nhất kết quả nghiệm thu nêu trên và không có khiếu nại gì thêm.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Biên bản được lập thành 02 bản có giá trị pháp lý như nhau, mỗi bên giữ 01 bản.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GIAO / CUNG CẤP</w:t>
              <w:br/>
              <w:t>(Ký, ghi rõ họ tên, đóng dấu)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NHẬN / NGHIỆM THU</w:t>
              <w:br/>
              <w:t>(Ký, ghi rõ họ tên, đóng dấu)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