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60"/>
        <w:jc w:val="center"/>
      </w:pPr>
      <w:r>
        <w:rPr>
          <w:rFonts w:ascii="Times New Roman" w:hAnsi="Times New Roman"/>
          <w:b/>
          <w:sz w:val="26"/>
        </w:rPr>
        <w:t>CỘNG HÒA XÃ HỘI CHỦ NGHĨA VIỆT NAM</w:t>
      </w:r>
    </w:p>
    <w:p>
      <w:pPr>
        <w:spacing w:after="60"/>
        <w:jc w:val="center"/>
      </w:pPr>
      <w:r>
        <w:rPr>
          <w:rFonts w:ascii="Times New Roman" w:hAnsi="Times New Roman"/>
          <w:b/>
          <w:sz w:val="26"/>
        </w:rPr>
        <w:t>Độc lập – Tự do – Hạnh phúc</w:t>
      </w:r>
    </w:p>
    <w:p>
      <w:pPr>
        <w:spacing w:after="60"/>
        <w:jc w:val="center"/>
      </w:pPr>
      <w:r>
        <w:rPr>
          <w:rFonts w:ascii="Times New Roman" w:hAnsi="Times New Roman"/>
          <w:b w:val="0"/>
          <w:sz w:val="26"/>
        </w:rPr>
        <w:t>-------------------------------</w:t>
      </w:r>
    </w:p>
    <w:p>
      <w:pPr>
        <w:spacing w:after="60"/>
      </w:pPr>
      <w:r>
        <w:rPr>
          <w:rFonts w:ascii="Times New Roman" w:hAnsi="Times New Roman"/>
          <w:b w:val="0"/>
          <w:sz w:val="26"/>
        </w:rPr>
        <w:t>Số: ……/QĐ-NH</w:t>
      </w:r>
    </w:p>
    <w:p>
      <w:pPr>
        <w:spacing w:after="60"/>
        <w:jc w:val="right"/>
      </w:pPr>
      <w:r>
        <w:rPr>
          <w:rFonts w:ascii="Times New Roman" w:hAnsi="Times New Roman"/>
          <w:b w:val="0"/>
          <w:sz w:val="26"/>
        </w:rPr>
        <w:t>…, ngày … tháng … năm …</w:t>
      </w:r>
    </w:p>
    <w:p>
      <w:pPr>
        <w:spacing w:after="60"/>
        <w:jc w:val="center"/>
      </w:pPr>
      <w:r>
        <w:rPr>
          <w:rFonts w:ascii="Times New Roman" w:hAnsi="Times New Roman"/>
          <w:b/>
          <w:sz w:val="26"/>
        </w:rPr>
        <w:t>QUYẾT ĐỊNH</w:t>
      </w:r>
    </w:p>
    <w:p>
      <w:pPr>
        <w:spacing w:after="60"/>
        <w:jc w:val="center"/>
      </w:pPr>
      <w:r>
        <w:rPr>
          <w:rFonts w:ascii="Times New Roman" w:hAnsi="Times New Roman"/>
          <w:b/>
          <w:sz w:val="26"/>
        </w:rPr>
        <w:t>Về việc nghỉ hưu đối với cán bộ, công chức, viên chức</w:t>
      </w:r>
    </w:p>
    <w:p>
      <w:pPr>
        <w:spacing w:after="60"/>
      </w:pPr>
      <w:r>
        <w:rPr>
          <w:rFonts w:ascii="Times New Roman" w:hAnsi="Times New Roman"/>
          <w:b/>
          <w:sz w:val="26"/>
        </w:rPr>
        <w:t>THỦ TRƯỞNG …………………………………………………………………</w:t>
      </w:r>
    </w:p>
    <w:p>
      <w:pPr>
        <w:spacing w:after="60"/>
      </w:pPr>
      <w:r>
        <w:rPr>
          <w:rFonts w:ascii="Times New Roman" w:hAnsi="Times New Roman"/>
          <w:b w:val="0"/>
          <w:sz w:val="26"/>
        </w:rPr>
        <w:t>Căn cứ Luật Cán bộ, Công chức năm 2008, sửa đổi 2019;</w:t>
      </w:r>
    </w:p>
    <w:p>
      <w:pPr>
        <w:spacing w:after="60"/>
      </w:pPr>
      <w:r>
        <w:rPr>
          <w:rFonts w:ascii="Times New Roman" w:hAnsi="Times New Roman"/>
          <w:b w:val="0"/>
          <w:sz w:val="26"/>
        </w:rPr>
        <w:t>Căn cứ Luật Viên chức năm 2010, sửa đổi 2019;</w:t>
      </w:r>
    </w:p>
    <w:p>
      <w:pPr>
        <w:spacing w:after="60"/>
      </w:pPr>
      <w:r>
        <w:rPr>
          <w:rFonts w:ascii="Times New Roman" w:hAnsi="Times New Roman"/>
          <w:b w:val="0"/>
          <w:sz w:val="26"/>
        </w:rPr>
        <w:t>Căn cứ Nghị định số 46/2010/NĐ-CP và các văn bản hướng dẫn;</w:t>
      </w:r>
    </w:p>
    <w:p>
      <w:pPr>
        <w:spacing w:after="60"/>
      </w:pPr>
      <w:r>
        <w:rPr>
          <w:rFonts w:ascii="Times New Roman" w:hAnsi="Times New Roman"/>
          <w:b w:val="0"/>
          <w:sz w:val="26"/>
        </w:rPr>
        <w:t>Căn cứ Nghị định số 170/2025/NĐ-CP;</w:t>
      </w:r>
    </w:p>
    <w:p>
      <w:pPr>
        <w:spacing w:after="60"/>
      </w:pPr>
      <w:r>
        <w:rPr>
          <w:rFonts w:ascii="Times New Roman" w:hAnsi="Times New Roman"/>
          <w:b w:val="0"/>
          <w:sz w:val="26"/>
        </w:rPr>
        <w:t>Căn cứ hồ sơ cán bộ và quá trình công tác của Ông/Bà …………………;</w:t>
      </w:r>
    </w:p>
    <w:p>
      <w:pPr>
        <w:spacing w:after="60"/>
      </w:pPr>
      <w:r>
        <w:rPr>
          <w:rFonts w:ascii="Times New Roman" w:hAnsi="Times New Roman"/>
          <w:b/>
          <w:sz w:val="26"/>
        </w:rPr>
        <w:t>QUYẾT ĐỊNH:</w:t>
      </w:r>
    </w:p>
    <w:p>
      <w:pPr>
        <w:spacing w:after="60"/>
      </w:pPr>
      <w:r>
        <w:rPr>
          <w:rFonts w:ascii="Times New Roman" w:hAnsi="Times New Roman"/>
          <w:b/>
          <w:sz w:val="26"/>
        </w:rPr>
        <w:t>Điều 1. Thông tin cán bộ, công chức, viên chức nghỉ hưu</w:t>
      </w:r>
    </w:p>
    <w:p>
      <w:pPr>
        <w:spacing w:after="60"/>
      </w:pPr>
      <w:r>
        <w:rPr>
          <w:rFonts w:ascii="Times New Roman" w:hAnsi="Times New Roman"/>
          <w:b w:val="0"/>
          <w:sz w:val="26"/>
        </w:rPr>
        <w:t>Ông/Bà: ……………………………………………………………………………………………………………</w:t>
      </w:r>
    </w:p>
    <w:p>
      <w:pPr>
        <w:spacing w:after="60"/>
      </w:pPr>
      <w:r>
        <w:rPr>
          <w:rFonts w:ascii="Times New Roman" w:hAnsi="Times New Roman"/>
          <w:b w:val="0"/>
          <w:sz w:val="26"/>
        </w:rPr>
        <w:t>Ngày sinh: …………………………………………………………………………………………………………</w:t>
      </w:r>
    </w:p>
    <w:p>
      <w:pPr>
        <w:spacing w:after="60"/>
      </w:pPr>
      <w:r>
        <w:rPr>
          <w:rFonts w:ascii="Times New Roman" w:hAnsi="Times New Roman"/>
          <w:b w:val="0"/>
          <w:sz w:val="26"/>
        </w:rPr>
        <w:t>Chức vụ, chức danh: ……………………………………………………………………………………………</w:t>
      </w:r>
    </w:p>
    <w:p>
      <w:pPr>
        <w:spacing w:after="60"/>
      </w:pPr>
      <w:r>
        <w:rPr>
          <w:rFonts w:ascii="Times New Roman" w:hAnsi="Times New Roman"/>
          <w:b w:val="0"/>
          <w:sz w:val="26"/>
        </w:rPr>
        <w:t>Đơn vị công tác: ……………………………………………………………………………………………………</w:t>
      </w:r>
    </w:p>
    <w:p>
      <w:pPr>
        <w:spacing w:after="60"/>
      </w:pPr>
      <w:r>
        <w:rPr>
          <w:rFonts w:ascii="Times New Roman" w:hAnsi="Times New Roman"/>
          <w:b w:val="0"/>
          <w:sz w:val="26"/>
        </w:rPr>
        <w:t>Hệ số lương/Hạng chức danh: …………………………………………………………………………</w:t>
      </w:r>
    </w:p>
    <w:p>
      <w:pPr>
        <w:spacing w:after="60"/>
      </w:pPr>
      <w:r>
        <w:rPr>
          <w:rFonts w:ascii="Times New Roman" w:hAnsi="Times New Roman"/>
          <w:b w:val="0"/>
          <w:sz w:val="26"/>
        </w:rPr>
        <w:t>Quá trình công tác: ..........................................................................................................</w:t>
      </w:r>
    </w:p>
    <w:p>
      <w:pPr>
        <w:spacing w:after="60"/>
      </w:pPr>
      <w:r>
        <w:rPr>
          <w:rFonts w:ascii="Times New Roman" w:hAnsi="Times New Roman"/>
          <w:b w:val="0"/>
          <w:sz w:val="26"/>
        </w:rPr>
        <w:t>Nay cho phép Ông/Bà được nghỉ hưu kể từ ngày …/…/…… theo quy định pháp luật.</w:t>
      </w:r>
    </w:p>
    <w:p>
      <w:pPr>
        <w:spacing w:after="60"/>
      </w:pPr>
      <w:r>
        <w:rPr>
          <w:rFonts w:ascii="Times New Roman" w:hAnsi="Times New Roman"/>
          <w:b w:val="0"/>
          <w:sz w:val="26"/>
        </w:rPr>
        <w:t>Ông/Bà được hưởng chế độ hưu trí và các chế độ liên quan theo quy định của Nhà nước.</w:t>
      </w:r>
    </w:p>
    <w:p>
      <w:pPr>
        <w:spacing w:after="60"/>
      </w:pPr>
      <w:r>
        <w:rPr>
          <w:rFonts w:ascii="Times New Roman" w:hAnsi="Times New Roman"/>
          <w:b/>
          <w:sz w:val="26"/>
        </w:rPr>
        <w:t>Điều 2. Bàn giao công tác</w:t>
      </w:r>
    </w:p>
    <w:p>
      <w:pPr>
        <w:spacing w:after="60"/>
      </w:pPr>
      <w:r>
        <w:rPr>
          <w:rFonts w:ascii="Times New Roman" w:hAnsi="Times New Roman"/>
          <w:b w:val="0"/>
          <w:sz w:val="26"/>
        </w:rPr>
        <w:t>Ông/Bà có trách nhiệm bàn giao toàn bộ hồ sơ, tài liệu, công việc và tài sản được giao quản lý cho Ông/Bà ……………………… – Chức vụ ………………………… trước ngày …/…/……</w:t>
      </w:r>
    </w:p>
    <w:p>
      <w:pPr>
        <w:spacing w:after="60"/>
      </w:pPr>
      <w:r>
        <w:rPr>
          <w:rFonts w:ascii="Times New Roman" w:hAnsi="Times New Roman"/>
          <w:b w:val="0"/>
          <w:sz w:val="26"/>
        </w:rPr>
        <w:t>Biên bản bàn giao phải có xác nhận của Trưởng đơn vị và Phòng Tổ chức – Hành chính.</w:t>
      </w:r>
    </w:p>
    <w:p>
      <w:pPr>
        <w:spacing w:after="60"/>
      </w:pPr>
      <w:r>
        <w:rPr>
          <w:rFonts w:ascii="Times New Roman" w:hAnsi="Times New Roman"/>
          <w:b/>
          <w:sz w:val="26"/>
        </w:rPr>
        <w:t>Điều 3. Trách nhiệm các đơn vị liên quan</w:t>
      </w:r>
    </w:p>
    <w:p>
      <w:pPr>
        <w:spacing w:after="60"/>
      </w:pPr>
      <w:r>
        <w:rPr>
          <w:rFonts w:ascii="Times New Roman" w:hAnsi="Times New Roman"/>
          <w:b w:val="0"/>
          <w:sz w:val="26"/>
        </w:rPr>
        <w:t>Phòng Tổ chức – Hành chính có trách nhiệm lập hồ sơ, thủ tục hưởng chế độ hưu trí cho Ông/Bà ………………… theo đúng quy định.</w:t>
      </w:r>
    </w:p>
    <w:p>
      <w:pPr>
        <w:spacing w:after="60"/>
      </w:pPr>
      <w:r>
        <w:rPr>
          <w:rFonts w:ascii="Times New Roman" w:hAnsi="Times New Roman"/>
          <w:b w:val="0"/>
          <w:sz w:val="26"/>
        </w:rPr>
        <w:t>Phòng Kế toán thực hiện các chế độ thanh toán liên quan theo quy định của Nhà nước.</w:t>
      </w:r>
    </w:p>
    <w:p>
      <w:pPr>
        <w:spacing w:after="60"/>
      </w:pPr>
      <w:r>
        <w:rPr>
          <w:rFonts w:ascii="Times New Roman" w:hAnsi="Times New Roman"/>
          <w:b/>
          <w:sz w:val="26"/>
        </w:rPr>
        <w:t>Điều 4. Hiệu lực thi hành</w:t>
      </w:r>
    </w:p>
    <w:p>
      <w:pPr>
        <w:spacing w:after="60"/>
      </w:pPr>
      <w:r>
        <w:rPr>
          <w:rFonts w:ascii="Times New Roman" w:hAnsi="Times New Roman"/>
          <w:b w:val="0"/>
          <w:sz w:val="26"/>
        </w:rPr>
        <w:t>Quyết định có hiệu lực kể từ ngày ký.</w:t>
      </w:r>
    </w:p>
    <w:p>
      <w:pPr>
        <w:spacing w:after="60"/>
      </w:pPr>
      <w:r>
        <w:rPr>
          <w:rFonts w:ascii="Times New Roman" w:hAnsi="Times New Roman"/>
          <w:b w:val="0"/>
          <w:sz w:val="26"/>
        </w:rPr>
        <w:t>Các đơn vị liên quan và Ông/Bà có tên tại Điều 1 chịu trách nhiệm thi hành Quyết định này.</w:t>
      </w:r>
    </w:p>
    <w:p>
      <w:pPr>
        <w:spacing w:after="60"/>
      </w:pPr>
      <w:r>
        <w:rPr>
          <w:rFonts w:ascii="Times New Roman" w:hAnsi="Times New Roman"/>
          <w:b/>
          <w:sz w:val="26"/>
        </w:rPr>
        <w:t>Nơi nhận:</w:t>
      </w:r>
    </w:p>
    <w:p>
      <w:pPr>
        <w:spacing w:after="60"/>
      </w:pPr>
      <w:r>
        <w:rPr>
          <w:rFonts w:ascii="Times New Roman" w:hAnsi="Times New Roman"/>
          <w:b w:val="0"/>
          <w:sz w:val="26"/>
        </w:rPr>
        <w:t>– Như Điều 4;</w:t>
      </w:r>
    </w:p>
    <w:p>
      <w:pPr>
        <w:spacing w:after="60"/>
      </w:pPr>
      <w:r>
        <w:rPr>
          <w:rFonts w:ascii="Times New Roman" w:hAnsi="Times New Roman"/>
          <w:b w:val="0"/>
          <w:sz w:val="26"/>
        </w:rPr>
        <w:t>– Cơ quan BHXH ………………;</w:t>
      </w:r>
    </w:p>
    <w:p>
      <w:pPr>
        <w:spacing w:after="60"/>
      </w:pPr>
      <w:r>
        <w:rPr>
          <w:rFonts w:ascii="Times New Roman" w:hAnsi="Times New Roman"/>
          <w:b w:val="0"/>
          <w:sz w:val="26"/>
        </w:rPr>
        <w:t>– Lưu: VT, TCHC.</w:t>
      </w:r>
    </w:p>
    <w:p>
      <w:pPr>
        <w:spacing w:after="60"/>
        <w:jc w:val="center"/>
      </w:pPr>
      <w:r>
        <w:rPr>
          <w:rFonts w:ascii="Times New Roman" w:hAnsi="Times New Roman"/>
          <w:b/>
          <w:sz w:val="26"/>
        </w:rPr>
        <w:t>THỦ TRƯỞNG CƠ QUAN</w:t>
      </w:r>
    </w:p>
    <w:p>
      <w:pPr>
        <w:spacing w:after="60"/>
        <w:jc w:val="center"/>
      </w:pPr>
      <w:r>
        <w:rPr>
          <w:rFonts w:ascii="Times New Roman" w:hAnsi="Times New Roman"/>
          <w:b w:val="0"/>
          <w:sz w:val="26"/>
        </w:rPr>
        <w:t>(Ký, ghi rõ họ tên và đóng dấu)</w:t>
      </w:r>
    </w:p>
    <w:sectPr w:rsidR="00FC693F" w:rsidRPr="0006063C" w:rsidSect="00034616">
      <w:pgSz w:w="12240" w:h="15840"/>
      <w:pgMar w:top="1440" w:right="1440" w:bottom="1440" w:left="1800" w:header="720" w:footer="720" w:gutter="0"/>
      <w:cols w:space="720"/>
      <w:docGrid w:linePitch="360"/>
      <w:pgBorders w:offsetFrom="page">
        <w:top w:val="single" w:sz="12" w:space="24" w:color="000000"/>
        <w:left w:val="single" w:sz="12" w:space="24" w:color="000000"/>
        <w:bottom w:val="single" w:sz="12" w:space="24" w:color="000000"/>
        <w:right w:val="single" w:sz="12" w:space="24" w:color="000000"/>
      </w:pgBorder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