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qfx33alirui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ix9pfvploso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2"/>
          <w:szCs w:val="42"/>
          <w:rtl w:val="0"/>
        </w:rPr>
        <w:t xml:space="preserve">Biên bản bàn giao xe máy cho thuê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Hôm nay, vào hồi …… giờ …… phút, ngày …… tháng …… năm ……, tại …………………………………………, chúng tôi gồm có: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rsh72z41f81j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I. BÊN GIAO XE (BÊN CHO THUÊ)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Tên cá nhân/đơn vị: ........................................................................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CCCD/CMND/MST: ........................................................................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chỉ: 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zephz4bkyzlm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II. BÊN NHẬN XE (BÊN THUÊ)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Họ và tên: 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CCCD/CMND: .......................... Ngày cấp: .......... Nơi cấp: .........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Địa chỉ thường trú: ........................................................................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điện thoại: 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Giấy phép lái xe số: .......................... Hạng: .......... Cấp ngày: ........</w:t>
        <w:br w:type="textWrapping"/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m0yo7zuh7hz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III. CĂN CỨ BÀN GIAO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Hợp đồng thuê xe máy ký ngày ……/……/……;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nhu cầu thuê xe và sự thỏa thuận tự nguyện của hai bên.</w:t>
        <w:br w:type="textWrapping"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fyu92a662n56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IV. THÔNG TIN XE MÁY ĐƯỢC BÀN GIAO</w:t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Loại xe: ☐ Xe số ☐ Xe tay ga ☐ Xe côn tay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Hãng xe: ............................................. Model: ........................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Năm sản xuất: ................................. Màu sơn: .......................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Biển số xe: ........................................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khung: ..........................................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máy: ............................................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Số km tại thời điểm bàn giao: ..................... km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Mức nhiên liệu tại thời điểm bàn giao: ☐ Đầy ☐ 3/4 ☐ 1/2 ☐ 1/4</w:t>
        <w:br w:type="textWrapping"/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fpfyj4fj3p8g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V. TÌNH TRẠNG XE TẠI THỜI ĐIỂM BÀN GIAO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gmg0574xmf8k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Ngoại hình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Vỏ xe/sơn: ☐ Bình thường ☐ Trầy xước (mô tả): ..........................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Đèn, xi nhan, còi: ☐ Hoạt động tốt ☐ Không hoạt động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Gương chiếu hậu: ☐ Có ☐ Không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Lốp xe: ☐ Bình thường ☐ Mòn/hư hỏng: .....................................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hgwc8ft259b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Vận hành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Động cơ: ☐ Bình thường ☐ Có tiếng động lạ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Phanh trước/sau: ☐ Bình thường ☐ Không an toàn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Tay lái, giảm xóc: ☐ Bình thường ☐ Có vấn đề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Tóm tắt tình trạng chung của xe: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(Khuyến nghị chụp ảnh/quay video hiện trạng xe khi bàn giao)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be0ecqgg99h6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VI. PHỤ KIỆN KÈM THEO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Chìa khóa: ........ chiếc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Mũ bảo hiểm: ........ chiếc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Áo mưa: ☐ Có ☐ Không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Phụ kiện khác: 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aqgwe16kmalc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VII. TÀI SẢN ĐẶT CỌC (NẾU CÓ)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Tiền mặt: .................................... VNĐ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CCCD/CMND số: ...............................................................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Giấy tờ khác: ............................................................................</w:t>
        <w:br w:type="textWrapping"/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5fogl6e3vjpe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VIII. CAM KẾT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cho thuê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Xe đủ điều kiện lưu thông, thông tin trung thực;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Bàn giao xe đúng tình trạng đã ghi nhận.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thuê cam kết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Sử dụng xe đúng mục đích, đúng pháp luật giao thông;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Không cho người khác thuê lại, không sử dụng xe trái pháp luật;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Chịu trách nhiệm đối với hư hỏng, mất mát, vi phạm phát sinh trong thời gian thuê;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Hoàn trả xe đúng thời gian, tình trạng và mức nhiên liệu theo thỏa thuận.</w:t>
        <w:br w:type="textWrapping"/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k446muhqkun4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IX. HIỆU LỰC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Biên bản có hiệu lực kể từ thời điểm hai bên ký;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Lập thành …… (……) bản có giá trị pháp lý như nhau, mỗi bên giữ …… bản.</w:t>
        <w:br w:type="textWrapping"/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bCs w:val="1"/>
          <w:sz w:val="34"/>
          <w:szCs w:val="34"/>
        </w:rPr>
      </w:pPr>
      <w:bookmarkStart w:colFirst="0" w:colLast="0" w:name="_7x9kli1dibdd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X. CHỮ KÝ XÁC NHẬN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GIAO XE (CHO THUÊ)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BÊN NHẬN XE (THUÊ)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(Ký, ghi rõ họ tên)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