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4394"/>
        <w:gridCol w:w="4762"/>
      </w:tblGrid>
      <w:tr>
        <w:tc>
          <w:tcPr>
            <w:tcW w:type="dxa" w:w="4649"/>
            <w:tcBorders>
              <w:top w:val="nil"/>
              <w:bottom w:val="nil"/>
              <w:left w:val="nil"/>
              <w:right w:val="nil"/>
              <w:insideH w:val="nil"/>
              <w:insideV w:val="nil"/>
            </w:tcBorders>
          </w:tcPr>
          <w:p>
            <w:pPr>
              <w:jc w:val="center"/>
            </w:pPr>
            <w:r/>
            <w:r>
              <w:rPr>
                <w:rFonts w:ascii="Times New Roman" w:hAnsi="Times New Roman" w:eastAsia="Times New Roman" w:cs="Times New Roman"/>
                <w:b/>
                <w:i w:val="0"/>
                <w:color w:val="1E232A"/>
                <w:sz w:val="20"/>
              </w:rPr>
              <w:t>CÔNG TY ................................................</w:t>
            </w:r>
          </w:p>
          <w:p>
            <w:pPr>
              <w:jc w:val="center"/>
            </w:pPr>
            <w:r>
              <w:rPr>
                <w:rFonts w:ascii="Times New Roman" w:hAnsi="Times New Roman" w:eastAsia="Times New Roman" w:cs="Times New Roman"/>
                <w:b w:val="0"/>
                <w:i w:val="0"/>
                <w:color w:val="1E232A"/>
                <w:sz w:val="20"/>
              </w:rPr>
              <w:t>Số: ......../HĐLĐ-......</w:t>
            </w:r>
          </w:p>
        </w:tc>
        <w:tc>
          <w:tcPr>
            <w:tcW w:type="dxa" w:w="4649"/>
            <w:tcBorders>
              <w:top w:val="nil"/>
              <w:bottom w:val="nil"/>
              <w:left w:val="nil"/>
              <w:right w:val="nil"/>
              <w:insideH w:val="nil"/>
              <w:insideV w:val="nil"/>
            </w:tcBorders>
          </w:tcPr>
          <w:p>
            <w:pPr>
              <w:jc w:val="center"/>
            </w:pPr>
            <w:r/>
            <w:r>
              <w:rPr>
                <w:rFonts w:ascii="Times New Roman" w:hAnsi="Times New Roman" w:eastAsia="Times New Roman" w:cs="Times New Roman"/>
                <w:b/>
                <w:i w:val="0"/>
                <w:color w:val="1E232A"/>
                <w:sz w:val="20"/>
              </w:rPr>
              <w:t>CỘNG HÒA XÃ HỘI CHỦ NGHĨA VIỆT NAM</w:t>
            </w:r>
          </w:p>
          <w:p>
            <w:pPr>
              <w:jc w:val="center"/>
            </w:pPr>
            <w:r>
              <w:rPr>
                <w:rFonts w:ascii="Times New Roman" w:hAnsi="Times New Roman" w:eastAsia="Times New Roman" w:cs="Times New Roman"/>
                <w:b/>
                <w:i w:val="0"/>
                <w:color w:val="1E232A"/>
                <w:sz w:val="20"/>
              </w:rPr>
              <w:t>Độc lập - Tự do - Hạnh phúc</w:t>
            </w:r>
          </w:p>
          <w:p>
            <w:pPr>
              <w:jc w:val="center"/>
            </w:pPr>
            <w:r>
              <w:rPr>
                <w:rFonts w:ascii="Times New Roman" w:hAnsi="Times New Roman" w:eastAsia="Times New Roman" w:cs="Times New Roman"/>
                <w:b w:val="0"/>
                <w:i w:val="0"/>
                <w:color w:val="626972"/>
                <w:sz w:val="20"/>
              </w:rPr>
              <w:t>_________________________</w:t>
            </w:r>
          </w:p>
        </w:tc>
      </w:tr>
    </w:tbl>
    <w:p>
      <w:pPr>
        <w:spacing w:before="200" w:after="40"/>
        <w:jc w:val="center"/>
      </w:pPr>
      <w:r>
        <w:rPr>
          <w:rFonts w:ascii="Times New Roman" w:hAnsi="Times New Roman" w:eastAsia="Times New Roman" w:cs="Times New Roman"/>
          <w:b/>
          <w:i w:val="0"/>
          <w:color w:val="224465"/>
          <w:sz w:val="29"/>
        </w:rPr>
        <w:t>HỢP ĐỒNG LAO ĐỘNG (KÝ TIẾP)</w:t>
      </w:r>
    </w:p>
    <w:p>
      <w:pPr>
        <w:spacing w:after="200"/>
        <w:jc w:val="center"/>
      </w:pPr>
      <w:r>
        <w:rPr>
          <w:rFonts w:ascii="Times New Roman" w:hAnsi="Times New Roman" w:eastAsia="Times New Roman" w:cs="Times New Roman"/>
          <w:b w:val="0"/>
          <w:i/>
          <w:color w:val="626972"/>
          <w:sz w:val="19"/>
        </w:rPr>
        <w:t>(Sử dụng khi các bên muốn tiếp tục làm việc sau khi hợp đồng xác định thời hạn hết hạn)</w:t>
      </w:r>
    </w:p>
    <w:p>
      <w:pPr>
        <w:spacing w:after="20"/>
      </w:pPr>
      <w:r>
        <w:rPr>
          <w:rFonts w:ascii="Times New Roman" w:hAnsi="Times New Roman" w:eastAsia="Times New Roman" w:cs="Times New Roman"/>
          <w:b w:val="0"/>
          <w:i w:val="0"/>
          <w:color w:val="1E232A"/>
          <w:sz w:val="21"/>
        </w:rPr>
        <w:t>Căn cứ Bộ luật Lao động và các quy định pháp luật hiện hành;</w:t>
      </w:r>
    </w:p>
    <w:p>
      <w:pPr>
        <w:spacing w:after="100"/>
      </w:pPr>
      <w:r>
        <w:rPr>
          <w:rFonts w:ascii="Times New Roman" w:hAnsi="Times New Roman" w:eastAsia="Times New Roman" w:cs="Times New Roman"/>
          <w:b w:val="0"/>
          <w:i w:val="0"/>
          <w:color w:val="1E232A"/>
          <w:sz w:val="21"/>
        </w:rPr>
        <w:t>Căn cứ nhu cầu sử dụng lao động và sự tự nguyện thỏa thuận của hai bên;</w:t>
      </w:r>
    </w:p>
    <w:p>
      <w:pPr>
        <w:spacing w:after="100"/>
      </w:pPr>
      <w:r>
        <w:rPr>
          <w:rFonts w:ascii="Times New Roman" w:hAnsi="Times New Roman" w:eastAsia="Times New Roman" w:cs="Times New Roman"/>
          <w:b w:val="0"/>
          <w:i w:val="0"/>
          <w:color w:val="1E232A"/>
          <w:sz w:val="21"/>
        </w:rPr>
        <w:t>Hôm nay, ngày ...... tháng ...... năm ........, tại ................................................................., chúng tôi gồm:</w:t>
      </w:r>
    </w:p>
    <w:p>
      <w:pPr>
        <w:spacing w:after="60"/>
      </w:pPr>
      <w:r>
        <w:rPr>
          <w:rFonts w:ascii="Times New Roman" w:hAnsi="Times New Roman" w:eastAsia="Times New Roman" w:cs="Times New Roman"/>
          <w:b/>
          <w:i w:val="0"/>
          <w:color w:val="1E232A"/>
          <w:sz w:val="21"/>
        </w:rPr>
        <w:t>BÊN A – NGƯỜI SỬ DỤNG LAO ĐỘNG</w:t>
      </w:r>
    </w:p>
    <w:p>
      <w:pPr>
        <w:spacing w:after="40"/>
      </w:pPr>
      <w:r>
        <w:rPr>
          <w:rFonts w:ascii="Times New Roman" w:hAnsi="Times New Roman" w:eastAsia="Times New Roman" w:cs="Times New Roman"/>
          <w:b/>
          <w:i w:val="0"/>
          <w:color w:val="1E232A"/>
          <w:sz w:val="21"/>
        </w:rPr>
        <w:t xml:space="preserve">Tên đơn vị/doanh nghiệp: </w:t>
      </w:r>
      <w:r>
        <w:rPr>
          <w:rFonts w:ascii="Times New Roman" w:hAnsi="Times New Roman" w:eastAsia="Times New Roman" w:cs="Times New Roman"/>
          <w:b w:val="0"/>
          <w:i w:val="0"/>
          <w:color w:val="1E232A"/>
          <w:sz w:val="21"/>
        </w:rPr>
        <w:t>................................................................................................</w:t>
      </w:r>
    </w:p>
    <w:p>
      <w:pPr>
        <w:spacing w:after="40"/>
      </w:pPr>
      <w:r>
        <w:rPr>
          <w:rFonts w:ascii="Times New Roman" w:hAnsi="Times New Roman" w:eastAsia="Times New Roman" w:cs="Times New Roman"/>
          <w:b/>
          <w:i w:val="0"/>
          <w:color w:val="1E232A"/>
          <w:sz w:val="21"/>
        </w:rPr>
        <w:t xml:space="preserve">Địa chỉ: </w:t>
      </w:r>
      <w:r>
        <w:rPr>
          <w:rFonts w:ascii="Times New Roman" w:hAnsi="Times New Roman" w:eastAsia="Times New Roman" w:cs="Times New Roman"/>
          <w:b w:val="0"/>
          <w:i w:val="0"/>
          <w:color w:val="1E232A"/>
          <w:sz w:val="21"/>
        </w:rPr>
        <w:t>.............................................................................................................................</w:t>
      </w:r>
    </w:p>
    <w:p>
      <w:pPr>
        <w:spacing w:after="40"/>
      </w:pPr>
      <w:r>
        <w:rPr>
          <w:rFonts w:ascii="Times New Roman" w:hAnsi="Times New Roman" w:eastAsia="Times New Roman" w:cs="Times New Roman"/>
          <w:b/>
          <w:i w:val="0"/>
          <w:color w:val="1E232A"/>
          <w:sz w:val="21"/>
        </w:rPr>
        <w:t xml:space="preserve">Mã số doanh nghiệp/MST: </w:t>
      </w:r>
      <w:r>
        <w:rPr>
          <w:rFonts w:ascii="Times New Roman" w:hAnsi="Times New Roman" w:eastAsia="Times New Roman" w:cs="Times New Roman"/>
          <w:b w:val="0"/>
          <w:i w:val="0"/>
          <w:color w:val="1E232A"/>
          <w:sz w:val="21"/>
        </w:rPr>
        <w:t>.....................................     Điện thoại: .................................</w:t>
      </w:r>
    </w:p>
    <w:p>
      <w:pPr>
        <w:spacing w:after="40"/>
      </w:pPr>
      <w:r>
        <w:rPr>
          <w:rFonts w:ascii="Times New Roman" w:hAnsi="Times New Roman" w:eastAsia="Times New Roman" w:cs="Times New Roman"/>
          <w:b/>
          <w:i w:val="0"/>
          <w:color w:val="1E232A"/>
          <w:sz w:val="21"/>
        </w:rPr>
        <w:t xml:space="preserve">Người đại diện ký: </w:t>
      </w:r>
      <w:r>
        <w:rPr>
          <w:rFonts w:ascii="Times New Roman" w:hAnsi="Times New Roman" w:eastAsia="Times New Roman" w:cs="Times New Roman"/>
          <w:b w:val="0"/>
          <w:i w:val="0"/>
          <w:color w:val="1E232A"/>
          <w:sz w:val="21"/>
        </w:rPr>
        <w:t>....................................................     Chức vụ: ...................................</w:t>
      </w:r>
    </w:p>
    <w:p>
      <w:pPr>
        <w:spacing w:after="120"/>
      </w:pPr>
      <w:r>
        <w:rPr>
          <w:rFonts w:ascii="Times New Roman" w:hAnsi="Times New Roman" w:eastAsia="Times New Roman" w:cs="Times New Roman"/>
          <w:b/>
          <w:i w:val="0"/>
          <w:color w:val="1E232A"/>
          <w:sz w:val="21"/>
        </w:rPr>
        <w:t xml:space="preserve">Căn cứ/thẩm quyền đại diện (nếu cần): </w:t>
      </w:r>
      <w:r>
        <w:rPr>
          <w:rFonts w:ascii="Times New Roman" w:hAnsi="Times New Roman" w:eastAsia="Times New Roman" w:cs="Times New Roman"/>
          <w:b w:val="0"/>
          <w:i w:val="0"/>
          <w:color w:val="1E232A"/>
          <w:sz w:val="21"/>
        </w:rPr>
        <w:t>...........................................................................</w:t>
      </w:r>
    </w:p>
    <w:p>
      <w:pPr>
        <w:spacing w:after="60"/>
      </w:pPr>
      <w:r>
        <w:rPr>
          <w:rFonts w:ascii="Times New Roman" w:hAnsi="Times New Roman" w:eastAsia="Times New Roman" w:cs="Times New Roman"/>
          <w:b/>
          <w:i w:val="0"/>
          <w:color w:val="1E232A"/>
          <w:sz w:val="21"/>
        </w:rPr>
        <w:t>BÊN B – NGƯỜI LAO ĐỘNG</w:t>
      </w:r>
    </w:p>
    <w:p>
      <w:pPr>
        <w:spacing w:after="40"/>
      </w:pPr>
      <w:r>
        <w:rPr>
          <w:rFonts w:ascii="Times New Roman" w:hAnsi="Times New Roman" w:eastAsia="Times New Roman" w:cs="Times New Roman"/>
          <w:b/>
          <w:i w:val="0"/>
          <w:color w:val="1E232A"/>
          <w:sz w:val="21"/>
        </w:rPr>
        <w:t xml:space="preserve">Họ và tên: </w:t>
      </w:r>
      <w:r>
        <w:rPr>
          <w:rFonts w:ascii="Times New Roman" w:hAnsi="Times New Roman" w:eastAsia="Times New Roman" w:cs="Times New Roman"/>
          <w:b w:val="0"/>
          <w:i w:val="0"/>
          <w:color w:val="1E232A"/>
          <w:sz w:val="21"/>
        </w:rPr>
        <w:t>.............................................................     Giới tính: .......................................</w:t>
      </w:r>
    </w:p>
    <w:p>
      <w:pPr>
        <w:spacing w:after="40"/>
      </w:pPr>
      <w:r>
        <w:rPr>
          <w:rFonts w:ascii="Times New Roman" w:hAnsi="Times New Roman" w:eastAsia="Times New Roman" w:cs="Times New Roman"/>
          <w:b/>
          <w:i w:val="0"/>
          <w:color w:val="1E232A"/>
          <w:sz w:val="21"/>
        </w:rPr>
        <w:t xml:space="preserve">Ngày, tháng, năm sinh: </w:t>
      </w:r>
      <w:r>
        <w:rPr>
          <w:rFonts w:ascii="Times New Roman" w:hAnsi="Times New Roman" w:eastAsia="Times New Roman" w:cs="Times New Roman"/>
          <w:b w:val="0"/>
          <w:i w:val="0"/>
          <w:color w:val="1E232A"/>
          <w:sz w:val="21"/>
        </w:rPr>
        <w:t>...... / ...... / ........        Quốc tịch: ..............................................</w:t>
      </w:r>
    </w:p>
    <w:p>
      <w:pPr>
        <w:spacing w:after="40"/>
      </w:pPr>
      <w:r>
        <w:rPr>
          <w:rFonts w:ascii="Times New Roman" w:hAnsi="Times New Roman" w:eastAsia="Times New Roman" w:cs="Times New Roman"/>
          <w:b/>
          <w:i w:val="0"/>
          <w:color w:val="1E232A"/>
          <w:sz w:val="21"/>
        </w:rPr>
        <w:t xml:space="preserve">Địa chỉ cư trú: </w:t>
      </w:r>
      <w:r>
        <w:rPr>
          <w:rFonts w:ascii="Times New Roman" w:hAnsi="Times New Roman" w:eastAsia="Times New Roman" w:cs="Times New Roman"/>
          <w:b w:val="0"/>
          <w:i w:val="0"/>
          <w:color w:val="1E232A"/>
          <w:sz w:val="21"/>
        </w:rPr>
        <w:t>...................................................................................................................</w:t>
      </w:r>
    </w:p>
    <w:p>
      <w:pPr>
        <w:spacing w:after="40"/>
      </w:pPr>
      <w:r>
        <w:rPr>
          <w:rFonts w:ascii="Times New Roman" w:hAnsi="Times New Roman" w:eastAsia="Times New Roman" w:cs="Times New Roman"/>
          <w:b/>
          <w:i w:val="0"/>
          <w:color w:val="1E232A"/>
          <w:sz w:val="21"/>
        </w:rPr>
        <w:t xml:space="preserve">Số định danh cá nhân/CCCD/Hộ chiếu: </w:t>
      </w:r>
      <w:r>
        <w:rPr>
          <w:rFonts w:ascii="Times New Roman" w:hAnsi="Times New Roman" w:eastAsia="Times New Roman" w:cs="Times New Roman"/>
          <w:b w:val="0"/>
          <w:i w:val="0"/>
          <w:color w:val="1E232A"/>
          <w:sz w:val="21"/>
        </w:rPr>
        <w:t>........................................................................</w:t>
      </w:r>
    </w:p>
    <w:p>
      <w:pPr>
        <w:spacing w:after="120"/>
      </w:pPr>
      <w:r>
        <w:rPr>
          <w:rFonts w:ascii="Times New Roman" w:hAnsi="Times New Roman" w:eastAsia="Times New Roman" w:cs="Times New Roman"/>
          <w:b/>
          <w:i w:val="0"/>
          <w:color w:val="1E232A"/>
          <w:sz w:val="21"/>
        </w:rPr>
        <w:t xml:space="preserve">Thông tin liên hệ: </w:t>
      </w:r>
      <w:r>
        <w:rPr>
          <w:rFonts w:ascii="Times New Roman" w:hAnsi="Times New Roman" w:eastAsia="Times New Roman" w:cs="Times New Roman"/>
          <w:b w:val="0"/>
          <w:i w:val="0"/>
          <w:color w:val="1E232A"/>
          <w:sz w:val="21"/>
        </w:rPr>
        <w:t>.............................................................................................................</w:t>
      </w:r>
    </w:p>
    <w:p>
      <w:pPr>
        <w:spacing w:after="60"/>
      </w:pPr>
      <w:r>
        <w:rPr>
          <w:rFonts w:ascii="Times New Roman" w:hAnsi="Times New Roman" w:eastAsia="Times New Roman" w:cs="Times New Roman"/>
          <w:b w:val="0"/>
          <w:i w:val="0"/>
          <w:color w:val="1E232A"/>
          <w:sz w:val="21"/>
        </w:rPr>
        <w:t>Hai bên thống nhất giao kết hợp đồng lao động mới với các nội dung sau:</w:t>
      </w:r>
    </w:p>
    <w:p>
      <w:pPr>
        <w:pStyle w:val="Article"/>
      </w:pPr>
      <w:r>
        <w:rPr>
          <w:rFonts w:ascii="Times New Roman" w:hAnsi="Times New Roman" w:eastAsia="Times New Roman" w:cs="Times New Roman"/>
          <w:b/>
          <w:i w:val="0"/>
          <w:color w:val="224465"/>
          <w:sz w:val="22"/>
        </w:rPr>
        <w:t>Điều 1. Loại hợp đồng và thời hạn</w:t>
      </w:r>
    </w:p>
    <w:p>
      <w:pPr>
        <w:spacing w:after="50"/>
        <w:ind w:left="227" w:hanging="227"/>
      </w:pPr>
      <w:r>
        <w:rPr>
          <w:rFonts w:ascii="Times New Roman" w:hAnsi="Times New Roman" w:eastAsia="Times New Roman" w:cs="Times New Roman"/>
          <w:b w:val="0"/>
          <w:i w:val="0"/>
          <w:color w:val="1E232A"/>
          <w:sz w:val="21"/>
        </w:rPr>
        <w:t xml:space="preserve">1. </w:t>
      </w:r>
      <w:r>
        <w:rPr>
          <w:rFonts w:ascii="Times New Roman" w:hAnsi="Times New Roman" w:eastAsia="Times New Roman" w:cs="Times New Roman"/>
          <w:b/>
          <w:i w:val="0"/>
          <w:color w:val="1E232A"/>
          <w:sz w:val="21"/>
        </w:rPr>
        <w:t xml:space="preserve">Hợp đồng đã giao kết trước đây: </w:t>
      </w:r>
      <w:r>
        <w:rPr>
          <w:rFonts w:ascii="Times New Roman" w:hAnsi="Times New Roman" w:eastAsia="Times New Roman" w:cs="Times New Roman"/>
          <w:b w:val="0"/>
          <w:i w:val="0"/>
          <w:color w:val="1E232A"/>
          <w:sz w:val="21"/>
        </w:rPr>
        <w:t>Số ................ ký ngày ...... / ...... / ........; thời điểm hết hạn: ...... / ...... / ........ .</w:t>
      </w:r>
    </w:p>
    <w:p>
      <w:pPr>
        <w:spacing w:after="50"/>
        <w:ind w:left="227" w:hanging="227"/>
      </w:pPr>
      <w:r>
        <w:rPr>
          <w:rFonts w:ascii="Times New Roman" w:hAnsi="Times New Roman" w:eastAsia="Times New Roman" w:cs="Times New Roman"/>
          <w:b w:val="0"/>
          <w:i w:val="0"/>
          <w:color w:val="1E232A"/>
          <w:sz w:val="21"/>
        </w:rPr>
        <w:t xml:space="preserve">2. </w:t>
      </w:r>
      <w:r>
        <w:rPr>
          <w:rFonts w:ascii="Times New Roman" w:hAnsi="Times New Roman" w:eastAsia="Times New Roman" w:cs="Times New Roman"/>
          <w:b/>
          <w:i w:val="0"/>
          <w:color w:val="1E232A"/>
          <w:sz w:val="21"/>
        </w:rPr>
        <w:t xml:space="preserve">Loại hợp đồng mới (đánh dấu lựa chọn): </w:t>
      </w:r>
      <w:r>
        <w:rPr>
          <w:rFonts w:ascii="Times New Roman" w:hAnsi="Times New Roman" w:eastAsia="Times New Roman" w:cs="Times New Roman"/>
          <w:b w:val="0"/>
          <w:i w:val="0"/>
          <w:color w:val="1E232A"/>
          <w:sz w:val="21"/>
        </w:rPr>
        <w:t>☐ Xác định thời hạn      ☐ Không xác định thời hạn.</w:t>
      </w:r>
    </w:p>
    <w:p>
      <w:pPr>
        <w:spacing w:after="50"/>
        <w:ind w:left="227" w:hanging="227"/>
      </w:pPr>
      <w:r>
        <w:rPr>
          <w:rFonts w:ascii="Times New Roman" w:hAnsi="Times New Roman" w:eastAsia="Times New Roman" w:cs="Times New Roman"/>
          <w:b w:val="0"/>
          <w:i w:val="0"/>
          <w:color w:val="1E232A"/>
          <w:sz w:val="21"/>
        </w:rPr>
        <w:t xml:space="preserve">3. </w:t>
      </w:r>
      <w:r>
        <w:rPr>
          <w:rFonts w:ascii="Times New Roman" w:hAnsi="Times New Roman" w:eastAsia="Times New Roman" w:cs="Times New Roman"/>
          <w:b/>
          <w:i w:val="0"/>
          <w:color w:val="1E232A"/>
          <w:sz w:val="21"/>
        </w:rPr>
        <w:t xml:space="preserve">Thời điểm bắt đầu thực hiện hợp đồng mới: </w:t>
      </w:r>
      <w:r>
        <w:rPr>
          <w:rFonts w:ascii="Times New Roman" w:hAnsi="Times New Roman" w:eastAsia="Times New Roman" w:cs="Times New Roman"/>
          <w:b w:val="0"/>
          <w:i w:val="0"/>
          <w:color w:val="1E232A"/>
          <w:sz w:val="21"/>
        </w:rPr>
        <w:t>...... / ...... / ........ .</w:t>
      </w:r>
    </w:p>
    <w:p>
      <w:pPr>
        <w:spacing w:after="50"/>
        <w:ind w:left="227" w:hanging="227"/>
      </w:pPr>
      <w:r>
        <w:rPr>
          <w:rFonts w:ascii="Times New Roman" w:hAnsi="Times New Roman" w:eastAsia="Times New Roman" w:cs="Times New Roman"/>
          <w:b w:val="0"/>
          <w:i w:val="0"/>
          <w:color w:val="1E232A"/>
          <w:sz w:val="21"/>
        </w:rPr>
        <w:t xml:space="preserve">4. </w:t>
      </w:r>
      <w:r>
        <w:rPr>
          <w:rFonts w:ascii="Times New Roman" w:hAnsi="Times New Roman" w:eastAsia="Times New Roman" w:cs="Times New Roman"/>
          <w:b/>
          <w:i w:val="0"/>
          <w:color w:val="1E232A"/>
          <w:sz w:val="21"/>
        </w:rPr>
        <w:t xml:space="preserve">Nếu là hợp đồng xác định thời hạn: </w:t>
      </w:r>
      <w:r>
        <w:rPr>
          <w:rFonts w:ascii="Times New Roman" w:hAnsi="Times New Roman" w:eastAsia="Times New Roman" w:cs="Times New Roman"/>
          <w:b w:val="0"/>
          <w:i w:val="0"/>
          <w:color w:val="1E232A"/>
          <w:sz w:val="21"/>
        </w:rPr>
        <w:t>Từ ...... / ...... / ........ đến hết ngày ...... / ...... / ........ (không quá 36 tháng).</w:t>
      </w:r>
    </w:p>
    <w:p>
      <w:pPr>
        <w:pStyle w:val="Article"/>
      </w:pPr>
      <w:r>
        <w:rPr>
          <w:rFonts w:ascii="Times New Roman" w:hAnsi="Times New Roman" w:eastAsia="Times New Roman" w:cs="Times New Roman"/>
          <w:b/>
          <w:i w:val="0"/>
          <w:color w:val="224465"/>
          <w:sz w:val="22"/>
        </w:rPr>
        <w:t>Điều 2. Công việc và địa điểm làm việc</w:t>
      </w:r>
    </w:p>
    <w:p>
      <w:pPr>
        <w:spacing w:after="50"/>
        <w:ind w:left="227" w:hanging="227"/>
      </w:pPr>
      <w:r>
        <w:rPr>
          <w:rFonts w:ascii="Times New Roman" w:hAnsi="Times New Roman" w:eastAsia="Times New Roman" w:cs="Times New Roman"/>
          <w:b w:val="0"/>
          <w:i w:val="0"/>
          <w:color w:val="1E232A"/>
          <w:sz w:val="21"/>
        </w:rPr>
        <w:t xml:space="preserve">1. </w:t>
      </w:r>
      <w:r>
        <w:rPr>
          <w:rFonts w:ascii="Times New Roman" w:hAnsi="Times New Roman" w:eastAsia="Times New Roman" w:cs="Times New Roman"/>
          <w:b/>
          <w:i w:val="0"/>
          <w:color w:val="1E232A"/>
          <w:sz w:val="21"/>
        </w:rPr>
        <w:t xml:space="preserve">Chức danh/vị trí: </w:t>
      </w:r>
      <w:r>
        <w:rPr>
          <w:rFonts w:ascii="Times New Roman" w:hAnsi="Times New Roman" w:eastAsia="Times New Roman" w:cs="Times New Roman"/>
          <w:b w:val="0"/>
          <w:i w:val="0"/>
          <w:color w:val="1E232A"/>
          <w:sz w:val="21"/>
        </w:rPr>
        <w:t>.......................................................................................................</w:t>
      </w:r>
    </w:p>
    <w:p>
      <w:pPr>
        <w:spacing w:after="50"/>
        <w:ind w:left="227" w:hanging="227"/>
      </w:pPr>
      <w:r>
        <w:rPr>
          <w:rFonts w:ascii="Times New Roman" w:hAnsi="Times New Roman" w:eastAsia="Times New Roman" w:cs="Times New Roman"/>
          <w:b w:val="0"/>
          <w:i w:val="0"/>
          <w:color w:val="1E232A"/>
          <w:sz w:val="21"/>
        </w:rPr>
        <w:t xml:space="preserve">2. </w:t>
      </w:r>
      <w:r>
        <w:rPr>
          <w:rFonts w:ascii="Times New Roman" w:hAnsi="Times New Roman" w:eastAsia="Times New Roman" w:cs="Times New Roman"/>
          <w:b/>
          <w:i w:val="0"/>
          <w:color w:val="1E232A"/>
          <w:sz w:val="21"/>
        </w:rPr>
        <w:t xml:space="preserve">Nhiệm vụ chính: </w:t>
      </w:r>
      <w:r>
        <w:rPr>
          <w:rFonts w:ascii="Times New Roman" w:hAnsi="Times New Roman" w:eastAsia="Times New Roman" w:cs="Times New Roman"/>
          <w:b w:val="0"/>
          <w:i w:val="0"/>
          <w:color w:val="1E232A"/>
          <w:sz w:val="21"/>
        </w:rPr>
        <w:t>.........................................................................................................</w:t>
      </w:r>
    </w:p>
    <w:p>
      <w:pPr>
        <w:spacing w:after="40"/>
      </w:pPr>
      <w:r>
        <w:rPr>
          <w:rFonts w:ascii="Times New Roman" w:hAnsi="Times New Roman" w:eastAsia="Times New Roman" w:cs="Times New Roman"/>
          <w:b w:val="0"/>
          <w:i w:val="0"/>
          <w:color w:val="1E232A"/>
          <w:sz w:val="21"/>
        </w:rPr>
        <w:t>................................................................................................................................................</w:t>
      </w:r>
    </w:p>
    <w:p>
      <w:pPr>
        <w:spacing w:after="50"/>
        <w:ind w:left="227" w:hanging="227"/>
      </w:pPr>
      <w:r>
        <w:rPr>
          <w:rFonts w:ascii="Times New Roman" w:hAnsi="Times New Roman" w:eastAsia="Times New Roman" w:cs="Times New Roman"/>
          <w:b w:val="0"/>
          <w:i w:val="0"/>
          <w:color w:val="1E232A"/>
          <w:sz w:val="21"/>
        </w:rPr>
        <w:t xml:space="preserve">3. </w:t>
      </w:r>
      <w:r>
        <w:rPr>
          <w:rFonts w:ascii="Times New Roman" w:hAnsi="Times New Roman" w:eastAsia="Times New Roman" w:cs="Times New Roman"/>
          <w:b/>
          <w:i w:val="0"/>
          <w:color w:val="1E232A"/>
          <w:sz w:val="21"/>
        </w:rPr>
        <w:t xml:space="preserve">Địa điểm làm việc: </w:t>
      </w:r>
      <w:r>
        <w:rPr>
          <w:rFonts w:ascii="Times New Roman" w:hAnsi="Times New Roman" w:eastAsia="Times New Roman" w:cs="Times New Roman"/>
          <w:b w:val="0"/>
          <w:i w:val="0"/>
          <w:color w:val="1E232A"/>
          <w:sz w:val="21"/>
        </w:rPr>
        <w:t>.......................................................................................................</w:t>
      </w:r>
    </w:p>
    <w:p>
      <w:pPr>
        <w:spacing w:after="50"/>
        <w:ind w:left="227" w:hanging="227"/>
      </w:pPr>
      <w:r>
        <w:rPr>
          <w:rFonts w:ascii="Times New Roman" w:hAnsi="Times New Roman" w:eastAsia="Times New Roman" w:cs="Times New Roman"/>
          <w:b w:val="0"/>
          <w:i w:val="0"/>
          <w:color w:val="1E232A"/>
          <w:sz w:val="21"/>
        </w:rPr>
        <w:t xml:space="preserve">4. </w:t>
      </w:r>
      <w:r>
        <w:rPr>
          <w:rFonts w:ascii="Times New Roman" w:hAnsi="Times New Roman" w:eastAsia="Times New Roman" w:cs="Times New Roman"/>
          <w:b/>
          <w:i w:val="0"/>
          <w:color w:val="1E232A"/>
          <w:sz w:val="21"/>
        </w:rPr>
        <w:t xml:space="preserve">Bộ phận/người quản lý trực tiếp: </w:t>
      </w:r>
      <w:r>
        <w:rPr>
          <w:rFonts w:ascii="Times New Roman" w:hAnsi="Times New Roman" w:eastAsia="Times New Roman" w:cs="Times New Roman"/>
          <w:b w:val="0"/>
          <w:i w:val="0"/>
          <w:color w:val="1E232A"/>
          <w:sz w:val="21"/>
        </w:rPr>
        <w:t>...................................................................................</w:t>
      </w:r>
    </w:p>
    <w:p>
      <w:pPr>
        <w:pStyle w:val="Article"/>
      </w:pPr>
      <w:r>
        <w:rPr>
          <w:rFonts w:ascii="Times New Roman" w:hAnsi="Times New Roman" w:eastAsia="Times New Roman" w:cs="Times New Roman"/>
          <w:b/>
          <w:i w:val="0"/>
          <w:color w:val="224465"/>
          <w:sz w:val="22"/>
        </w:rPr>
        <w:t>Điều 3. Thời giờ làm việc và nghỉ ngơi</w:t>
      </w:r>
    </w:p>
    <w:p>
      <w:pPr>
        <w:spacing w:after="50"/>
        <w:ind w:left="227" w:hanging="227"/>
      </w:pPr>
      <w:r>
        <w:rPr>
          <w:rFonts w:ascii="Times New Roman" w:hAnsi="Times New Roman" w:eastAsia="Times New Roman" w:cs="Times New Roman"/>
          <w:b w:val="0"/>
          <w:i w:val="0"/>
          <w:color w:val="1E232A"/>
          <w:sz w:val="21"/>
        </w:rPr>
        <w:t xml:space="preserve">1. </w:t>
      </w:r>
      <w:r>
        <w:rPr>
          <w:rFonts w:ascii="Times New Roman" w:hAnsi="Times New Roman" w:eastAsia="Times New Roman" w:cs="Times New Roman"/>
          <w:b/>
          <w:i w:val="0"/>
          <w:color w:val="1E232A"/>
          <w:sz w:val="21"/>
        </w:rPr>
        <w:t xml:space="preserve">Thời gian làm việc: </w:t>
      </w:r>
      <w:r>
        <w:rPr>
          <w:rFonts w:ascii="Times New Roman" w:hAnsi="Times New Roman" w:eastAsia="Times New Roman" w:cs="Times New Roman"/>
          <w:b w:val="0"/>
          <w:i w:val="0"/>
          <w:color w:val="1E232A"/>
          <w:sz w:val="21"/>
        </w:rPr>
        <w:t>.......... giờ/ngày; .......... ngày/tuần; lịch làm/ca: ...................................</w:t>
      </w:r>
    </w:p>
    <w:p>
      <w:pPr>
        <w:spacing w:after="50"/>
        <w:ind w:left="227" w:hanging="227"/>
      </w:pPr>
      <w:r>
        <w:rPr>
          <w:rFonts w:ascii="Times New Roman" w:hAnsi="Times New Roman" w:eastAsia="Times New Roman" w:cs="Times New Roman"/>
          <w:b w:val="0"/>
          <w:i w:val="0"/>
          <w:color w:val="1E232A"/>
          <w:sz w:val="21"/>
        </w:rPr>
        <w:t xml:space="preserve">2. </w:t>
      </w:r>
      <w:r>
        <w:rPr>
          <w:rFonts w:ascii="Times New Roman" w:hAnsi="Times New Roman" w:eastAsia="Times New Roman" w:cs="Times New Roman"/>
          <w:b w:val="0"/>
          <w:i w:val="0"/>
          <w:color w:val="1E232A"/>
          <w:sz w:val="21"/>
        </w:rPr>
        <w:t>Nghỉ hằng tuần, nghỉ lễ, nghỉ phép năm và làm thêm giờ được thực hiện theo pháp luật, nội quy và thỏa thuận phù hợp giữa các bên.</w:t>
      </w:r>
    </w:p>
    <w:p>
      <w:pPr>
        <w:pStyle w:val="Article"/>
      </w:pPr>
      <w:r>
        <w:rPr>
          <w:rFonts w:ascii="Times New Roman" w:hAnsi="Times New Roman" w:eastAsia="Times New Roman" w:cs="Times New Roman"/>
          <w:b/>
          <w:i w:val="0"/>
          <w:color w:val="224465"/>
          <w:sz w:val="22"/>
        </w:rPr>
        <w:t>Điều 4. Tiền lương, phụ cấp và phương thức trả lương</w:t>
      </w:r>
    </w:p>
    <w:p>
      <w:pPr>
        <w:spacing w:after="50"/>
        <w:ind w:left="227" w:hanging="227"/>
      </w:pPr>
      <w:r>
        <w:rPr>
          <w:rFonts w:ascii="Times New Roman" w:hAnsi="Times New Roman" w:eastAsia="Times New Roman" w:cs="Times New Roman"/>
          <w:b w:val="0"/>
          <w:i w:val="0"/>
          <w:color w:val="1E232A"/>
          <w:sz w:val="21"/>
        </w:rPr>
        <w:t xml:space="preserve">1. </w:t>
      </w:r>
      <w:r>
        <w:rPr>
          <w:rFonts w:ascii="Times New Roman" w:hAnsi="Times New Roman" w:eastAsia="Times New Roman" w:cs="Times New Roman"/>
          <w:b/>
          <w:i w:val="0"/>
          <w:color w:val="1E232A"/>
          <w:sz w:val="21"/>
        </w:rPr>
        <w:t xml:space="preserve">Mức lương theo công việc/chức danh: </w:t>
      </w:r>
      <w:r>
        <w:rPr>
          <w:rFonts w:ascii="Times New Roman" w:hAnsi="Times New Roman" w:eastAsia="Times New Roman" w:cs="Times New Roman"/>
          <w:b w:val="0"/>
          <w:i w:val="0"/>
          <w:color w:val="1E232A"/>
          <w:sz w:val="21"/>
        </w:rPr>
        <w:t>................................ đồng/.................................</w:t>
      </w:r>
    </w:p>
    <w:p>
      <w:pPr>
        <w:spacing w:after="50"/>
        <w:ind w:left="227" w:hanging="227"/>
      </w:pPr>
      <w:r>
        <w:rPr>
          <w:rFonts w:ascii="Times New Roman" w:hAnsi="Times New Roman" w:eastAsia="Times New Roman" w:cs="Times New Roman"/>
          <w:b w:val="0"/>
          <w:i w:val="0"/>
          <w:color w:val="1E232A"/>
          <w:sz w:val="21"/>
        </w:rPr>
        <w:t xml:space="preserve">2. </w:t>
      </w:r>
      <w:r>
        <w:rPr>
          <w:rFonts w:ascii="Times New Roman" w:hAnsi="Times New Roman" w:eastAsia="Times New Roman" w:cs="Times New Roman"/>
          <w:b/>
          <w:i w:val="0"/>
          <w:color w:val="1E232A"/>
          <w:sz w:val="21"/>
        </w:rPr>
        <w:t xml:space="preserve">Phụ cấp lương (nếu có): </w:t>
      </w:r>
      <w:r>
        <w:rPr>
          <w:rFonts w:ascii="Times New Roman" w:hAnsi="Times New Roman" w:eastAsia="Times New Roman" w:cs="Times New Roman"/>
          <w:b w:val="0"/>
          <w:i w:val="0"/>
          <w:color w:val="1E232A"/>
          <w:sz w:val="21"/>
        </w:rPr>
        <w:t>................................................................................................</w:t>
      </w:r>
    </w:p>
    <w:p>
      <w:pPr>
        <w:spacing w:after="50"/>
        <w:ind w:left="227" w:hanging="227"/>
      </w:pPr>
      <w:r>
        <w:rPr>
          <w:rFonts w:ascii="Times New Roman" w:hAnsi="Times New Roman" w:eastAsia="Times New Roman" w:cs="Times New Roman"/>
          <w:b w:val="0"/>
          <w:i w:val="0"/>
          <w:color w:val="1E232A"/>
          <w:sz w:val="21"/>
        </w:rPr>
        <w:t xml:space="preserve">3. </w:t>
      </w:r>
      <w:r>
        <w:rPr>
          <w:rFonts w:ascii="Times New Roman" w:hAnsi="Times New Roman" w:eastAsia="Times New Roman" w:cs="Times New Roman"/>
          <w:b/>
          <w:i w:val="0"/>
          <w:color w:val="1E232A"/>
          <w:sz w:val="21"/>
        </w:rPr>
        <w:t xml:space="preserve">Khoản bổ sung khác (nếu có): </w:t>
      </w:r>
      <w:r>
        <w:rPr>
          <w:rFonts w:ascii="Times New Roman" w:hAnsi="Times New Roman" w:eastAsia="Times New Roman" w:cs="Times New Roman"/>
          <w:b w:val="0"/>
          <w:i w:val="0"/>
          <w:color w:val="1E232A"/>
          <w:sz w:val="21"/>
        </w:rPr>
        <w:t>.....................................................................................</w:t>
      </w:r>
    </w:p>
    <w:p>
      <w:pPr>
        <w:spacing w:after="50"/>
        <w:ind w:left="227" w:hanging="227"/>
      </w:pPr>
      <w:r>
        <w:rPr>
          <w:rFonts w:ascii="Times New Roman" w:hAnsi="Times New Roman" w:eastAsia="Times New Roman" w:cs="Times New Roman"/>
          <w:b w:val="0"/>
          <w:i w:val="0"/>
          <w:color w:val="1E232A"/>
          <w:sz w:val="21"/>
        </w:rPr>
        <w:t xml:space="preserve">4. </w:t>
      </w:r>
      <w:r>
        <w:rPr>
          <w:rFonts w:ascii="Times New Roman" w:hAnsi="Times New Roman" w:eastAsia="Times New Roman" w:cs="Times New Roman"/>
          <w:b/>
          <w:i w:val="0"/>
          <w:color w:val="1E232A"/>
          <w:sz w:val="21"/>
        </w:rPr>
        <w:t xml:space="preserve">Hình thức trả lương: </w:t>
      </w:r>
      <w:r>
        <w:rPr>
          <w:rFonts w:ascii="Times New Roman" w:hAnsi="Times New Roman" w:eastAsia="Times New Roman" w:cs="Times New Roman"/>
          <w:b w:val="0"/>
          <w:i w:val="0"/>
          <w:color w:val="1E232A"/>
          <w:sz w:val="21"/>
        </w:rPr>
        <w:t xml:space="preserve">......................................; </w:t>
      </w:r>
      <w:r>
        <w:rPr>
          <w:rFonts w:ascii="Times New Roman" w:hAnsi="Times New Roman" w:eastAsia="Times New Roman" w:cs="Times New Roman"/>
          <w:b/>
          <w:i w:val="0"/>
          <w:color w:val="1E232A"/>
          <w:sz w:val="21"/>
        </w:rPr>
        <w:t xml:space="preserve">Kỳ hạn trả lương: </w:t>
      </w:r>
      <w:r>
        <w:rPr>
          <w:rFonts w:ascii="Times New Roman" w:hAnsi="Times New Roman" w:eastAsia="Times New Roman" w:cs="Times New Roman"/>
          <w:b w:val="0"/>
          <w:i w:val="0"/>
          <w:color w:val="1E232A"/>
          <w:sz w:val="21"/>
        </w:rPr>
        <w:t>..............................</w:t>
      </w:r>
    </w:p>
    <w:p>
      <w:pPr>
        <w:spacing w:after="50"/>
        <w:ind w:left="227" w:hanging="227"/>
      </w:pPr>
      <w:r>
        <w:rPr>
          <w:rFonts w:ascii="Times New Roman" w:hAnsi="Times New Roman" w:eastAsia="Times New Roman" w:cs="Times New Roman"/>
          <w:b w:val="0"/>
          <w:i w:val="0"/>
          <w:color w:val="1E232A"/>
          <w:sz w:val="21"/>
        </w:rPr>
        <w:t xml:space="preserve">5. </w:t>
      </w:r>
      <w:r>
        <w:rPr>
          <w:rFonts w:ascii="Times New Roman" w:hAnsi="Times New Roman" w:eastAsia="Times New Roman" w:cs="Times New Roman"/>
          <w:b/>
          <w:i w:val="0"/>
          <w:color w:val="1E232A"/>
          <w:sz w:val="21"/>
        </w:rPr>
        <w:t xml:space="preserve">Phương thức thanh toán: </w:t>
      </w:r>
      <w:r>
        <w:rPr>
          <w:rFonts w:ascii="Times New Roman" w:hAnsi="Times New Roman" w:eastAsia="Times New Roman" w:cs="Times New Roman"/>
          <w:b w:val="0"/>
          <w:i w:val="0"/>
          <w:color w:val="1E232A"/>
          <w:sz w:val="21"/>
        </w:rPr>
        <w:t>☐ Chuyển khoản      ☐ Tiền mặt; thông tin tài khoản (nếu có): ...............................................</w:t>
      </w:r>
    </w:p>
    <w:p>
      <w:pPr>
        <w:spacing w:after="50"/>
        <w:ind w:left="227" w:hanging="227"/>
      </w:pPr>
      <w:r>
        <w:rPr>
          <w:rFonts w:ascii="Times New Roman" w:hAnsi="Times New Roman" w:eastAsia="Times New Roman" w:cs="Times New Roman"/>
          <w:b w:val="0"/>
          <w:i w:val="0"/>
          <w:color w:val="1E232A"/>
          <w:sz w:val="21"/>
        </w:rPr>
        <w:t xml:space="preserve">6. </w:t>
      </w:r>
      <w:r>
        <w:rPr>
          <w:rFonts w:ascii="Times New Roman" w:hAnsi="Times New Roman" w:eastAsia="Times New Roman" w:cs="Times New Roman"/>
          <w:b w:val="0"/>
          <w:i w:val="0"/>
          <w:color w:val="1E232A"/>
          <w:sz w:val="21"/>
        </w:rPr>
        <w:t>Nâng lương, thưởng và các khoản liên quan được thực hiện theo chính sách áp dụng của doanh nghiệp, thỏa thuận hợp pháp và quy định pháp luật.</w:t>
      </w:r>
    </w:p>
    <w:p>
      <w:pPr>
        <w:pStyle w:val="Article"/>
      </w:pPr>
      <w:r>
        <w:rPr>
          <w:rFonts w:ascii="Times New Roman" w:hAnsi="Times New Roman" w:eastAsia="Times New Roman" w:cs="Times New Roman"/>
          <w:b/>
          <w:i w:val="0"/>
          <w:color w:val="224465"/>
          <w:sz w:val="22"/>
        </w:rPr>
        <w:t>Điều 5. Điều kiện làm việc, bảo hộ và đào tạo</w:t>
      </w:r>
    </w:p>
    <w:p>
      <w:pPr>
        <w:spacing w:after="50"/>
        <w:ind w:left="227" w:hanging="227"/>
      </w:pPr>
      <w:r>
        <w:rPr>
          <w:rFonts w:ascii="Times New Roman" w:hAnsi="Times New Roman" w:eastAsia="Times New Roman" w:cs="Times New Roman"/>
          <w:b w:val="0"/>
          <w:i w:val="0"/>
          <w:color w:val="1E232A"/>
          <w:sz w:val="21"/>
        </w:rPr>
        <w:t xml:space="preserve">1. </w:t>
      </w:r>
      <w:r>
        <w:rPr>
          <w:rFonts w:ascii="Times New Roman" w:hAnsi="Times New Roman" w:eastAsia="Times New Roman" w:cs="Times New Roman"/>
          <w:b/>
          <w:i w:val="0"/>
          <w:color w:val="1E232A"/>
          <w:sz w:val="21"/>
        </w:rPr>
        <w:t xml:space="preserve">Phương tiện, công cụ, trang bị bảo hộ lao động: </w:t>
      </w:r>
      <w:r>
        <w:rPr>
          <w:rFonts w:ascii="Times New Roman" w:hAnsi="Times New Roman" w:eastAsia="Times New Roman" w:cs="Times New Roman"/>
          <w:b w:val="0"/>
          <w:i w:val="0"/>
          <w:color w:val="1E232A"/>
          <w:sz w:val="21"/>
        </w:rPr>
        <w:t>................................................................</w:t>
      </w:r>
    </w:p>
    <w:p>
      <w:pPr>
        <w:spacing w:after="50"/>
        <w:ind w:left="227" w:hanging="227"/>
      </w:pPr>
      <w:r>
        <w:rPr>
          <w:rFonts w:ascii="Times New Roman" w:hAnsi="Times New Roman" w:eastAsia="Times New Roman" w:cs="Times New Roman"/>
          <w:b w:val="0"/>
          <w:i w:val="0"/>
          <w:color w:val="1E232A"/>
          <w:sz w:val="21"/>
        </w:rPr>
        <w:t xml:space="preserve">2. </w:t>
      </w:r>
      <w:r>
        <w:rPr>
          <w:rFonts w:ascii="Times New Roman" w:hAnsi="Times New Roman" w:eastAsia="Times New Roman" w:cs="Times New Roman"/>
          <w:b w:val="0"/>
          <w:i w:val="0"/>
          <w:color w:val="1E232A"/>
          <w:sz w:val="21"/>
        </w:rPr>
        <w:t>Bên A thực hiện các biện pháp an toàn, vệ sinh lao động theo quy định; Bên B sử dụng đúng hướng dẫn, bảo quản tài sản và thông báo nguy cơ mất an toàn.</w:t>
      </w:r>
    </w:p>
    <w:p>
      <w:pPr>
        <w:spacing w:after="50"/>
        <w:ind w:left="227" w:hanging="227"/>
      </w:pPr>
      <w:r>
        <w:rPr>
          <w:rFonts w:ascii="Times New Roman" w:hAnsi="Times New Roman" w:eastAsia="Times New Roman" w:cs="Times New Roman"/>
          <w:b w:val="0"/>
          <w:i w:val="0"/>
          <w:color w:val="1E232A"/>
          <w:sz w:val="21"/>
        </w:rPr>
        <w:t xml:space="preserve">3. </w:t>
      </w:r>
      <w:r>
        <w:rPr>
          <w:rFonts w:ascii="Times New Roman" w:hAnsi="Times New Roman" w:eastAsia="Times New Roman" w:cs="Times New Roman"/>
          <w:b/>
          <w:i w:val="0"/>
          <w:color w:val="1E232A"/>
          <w:sz w:val="21"/>
        </w:rPr>
        <w:t xml:space="preserve">Đào tạo, bồi dưỡng (nếu có): </w:t>
      </w:r>
      <w:r>
        <w:rPr>
          <w:rFonts w:ascii="Times New Roman" w:hAnsi="Times New Roman" w:eastAsia="Times New Roman" w:cs="Times New Roman"/>
          <w:b w:val="0"/>
          <w:i w:val="0"/>
          <w:color w:val="1E232A"/>
          <w:sz w:val="21"/>
        </w:rPr>
        <w:t>......................................................................................</w:t>
      </w:r>
    </w:p>
    <w:p>
      <w:pPr>
        <w:pStyle w:val="Article"/>
      </w:pPr>
      <w:r>
        <w:rPr>
          <w:rFonts w:ascii="Times New Roman" w:hAnsi="Times New Roman" w:eastAsia="Times New Roman" w:cs="Times New Roman"/>
          <w:b/>
          <w:i w:val="0"/>
          <w:color w:val="224465"/>
          <w:sz w:val="22"/>
        </w:rPr>
        <w:t>Điều 6. Bảo hiểm và chế độ của người lao động</w:t>
      </w:r>
    </w:p>
    <w:p>
      <w:pPr>
        <w:spacing w:after="50"/>
        <w:ind w:left="227" w:hanging="227"/>
      </w:pPr>
      <w:r>
        <w:rPr>
          <w:rFonts w:ascii="Times New Roman" w:hAnsi="Times New Roman" w:eastAsia="Times New Roman" w:cs="Times New Roman"/>
          <w:b w:val="0"/>
          <w:i w:val="0"/>
          <w:color w:val="1E232A"/>
          <w:sz w:val="21"/>
        </w:rPr>
        <w:t xml:space="preserve">1. </w:t>
      </w:r>
      <w:r>
        <w:rPr>
          <w:rFonts w:ascii="Times New Roman" w:hAnsi="Times New Roman" w:eastAsia="Times New Roman" w:cs="Times New Roman"/>
          <w:b w:val="0"/>
          <w:i w:val="0"/>
          <w:color w:val="1E232A"/>
          <w:sz w:val="21"/>
        </w:rPr>
        <w:t>Bảo hiểm xã hội, bảo hiểm y tế, bảo hiểm thất nghiệp và các khoản đóng bắt buộc (nếu thuộc đối tượng áp dụng) được thực hiện theo pháp luật tại từng thời điểm.</w:t>
      </w:r>
    </w:p>
    <w:p>
      <w:pPr>
        <w:spacing w:after="50"/>
        <w:ind w:left="227" w:hanging="227"/>
      </w:pPr>
      <w:r>
        <w:rPr>
          <w:rFonts w:ascii="Times New Roman" w:hAnsi="Times New Roman" w:eastAsia="Times New Roman" w:cs="Times New Roman"/>
          <w:b w:val="0"/>
          <w:i w:val="0"/>
          <w:color w:val="1E232A"/>
          <w:sz w:val="21"/>
        </w:rPr>
        <w:t xml:space="preserve">2. </w:t>
      </w:r>
      <w:r>
        <w:rPr>
          <w:rFonts w:ascii="Times New Roman" w:hAnsi="Times New Roman" w:eastAsia="Times New Roman" w:cs="Times New Roman"/>
          <w:b w:val="0"/>
          <w:i w:val="0"/>
          <w:color w:val="1E232A"/>
          <w:sz w:val="21"/>
        </w:rPr>
        <w:t>Chế độ nghỉ ngơi, nghỉ hưởng chế độ, quyền lợi và nghĩa vụ khác của người lao động thực hiện theo quy định hiện hành và nội quy/thỏa ước lao động tập thể (nếu có).</w:t>
      </w:r>
    </w:p>
    <w:p>
      <w:pPr>
        <w:pStyle w:val="Article"/>
      </w:pPr>
      <w:r>
        <w:rPr>
          <w:rFonts w:ascii="Times New Roman" w:hAnsi="Times New Roman" w:eastAsia="Times New Roman" w:cs="Times New Roman"/>
          <w:b/>
          <w:i w:val="0"/>
          <w:color w:val="224465"/>
          <w:sz w:val="22"/>
        </w:rPr>
        <w:t>Điều 7. Quyền và nghĩa vụ của các bên</w:t>
      </w:r>
    </w:p>
    <w:p>
      <w:pPr>
        <w:spacing w:after="50"/>
        <w:ind w:left="227" w:hanging="227"/>
      </w:pPr>
      <w:r>
        <w:rPr>
          <w:rFonts w:ascii="Times New Roman" w:hAnsi="Times New Roman" w:eastAsia="Times New Roman" w:cs="Times New Roman"/>
          <w:b w:val="0"/>
          <w:i w:val="0"/>
          <w:color w:val="1E232A"/>
          <w:sz w:val="21"/>
        </w:rPr>
        <w:t xml:space="preserve">1. </w:t>
      </w:r>
      <w:r>
        <w:rPr>
          <w:rFonts w:ascii="Times New Roman" w:hAnsi="Times New Roman" w:eastAsia="Times New Roman" w:cs="Times New Roman"/>
          <w:b/>
          <w:i w:val="0"/>
          <w:color w:val="1E232A"/>
          <w:sz w:val="21"/>
        </w:rPr>
        <w:t xml:space="preserve">Bên A: </w:t>
      </w:r>
      <w:r>
        <w:rPr>
          <w:rFonts w:ascii="Times New Roman" w:hAnsi="Times New Roman" w:eastAsia="Times New Roman" w:cs="Times New Roman"/>
          <w:b w:val="0"/>
          <w:i w:val="0"/>
          <w:color w:val="1E232A"/>
          <w:sz w:val="21"/>
        </w:rPr>
        <w:t>Bố trí công việc, trả lương đúng hạn, bảo đảm điều kiện làm việc; có quyền điều hành, kiểm tra việc thực hiện công việc và áp dụng biện pháp quản lý hợp pháp.</w:t>
      </w:r>
    </w:p>
    <w:p>
      <w:pPr>
        <w:spacing w:after="50"/>
        <w:ind w:left="227" w:hanging="227"/>
      </w:pPr>
      <w:r>
        <w:rPr>
          <w:rFonts w:ascii="Times New Roman" w:hAnsi="Times New Roman" w:eastAsia="Times New Roman" w:cs="Times New Roman"/>
          <w:b w:val="0"/>
          <w:i w:val="0"/>
          <w:color w:val="1E232A"/>
          <w:sz w:val="21"/>
        </w:rPr>
        <w:t xml:space="preserve">2. </w:t>
      </w:r>
      <w:r>
        <w:rPr>
          <w:rFonts w:ascii="Times New Roman" w:hAnsi="Times New Roman" w:eastAsia="Times New Roman" w:cs="Times New Roman"/>
          <w:b/>
          <w:i w:val="0"/>
          <w:color w:val="1E232A"/>
          <w:sz w:val="21"/>
        </w:rPr>
        <w:t xml:space="preserve">Bên B: </w:t>
      </w:r>
      <w:r>
        <w:rPr>
          <w:rFonts w:ascii="Times New Roman" w:hAnsi="Times New Roman" w:eastAsia="Times New Roman" w:cs="Times New Roman"/>
          <w:b w:val="0"/>
          <w:i w:val="0"/>
          <w:color w:val="1E232A"/>
          <w:sz w:val="21"/>
        </w:rPr>
        <w:t>Thực hiện công việc đã thỏa thuận, tuân thủ quy định làm việc, bảo mật thông tin và bảo vệ tài sản của doanh nghiệp; được hưởng các quyền lợi theo hợp đồng và pháp luật.</w:t>
      </w:r>
    </w:p>
    <w:p>
      <w:pPr>
        <w:spacing w:after="50"/>
        <w:ind w:left="227" w:hanging="227"/>
      </w:pPr>
      <w:r>
        <w:rPr>
          <w:rFonts w:ascii="Times New Roman" w:hAnsi="Times New Roman" w:eastAsia="Times New Roman" w:cs="Times New Roman"/>
          <w:b w:val="0"/>
          <w:i w:val="0"/>
          <w:color w:val="1E232A"/>
          <w:sz w:val="21"/>
        </w:rPr>
        <w:t xml:space="preserve">3. </w:t>
      </w:r>
      <w:r>
        <w:rPr>
          <w:rFonts w:ascii="Times New Roman" w:hAnsi="Times New Roman" w:eastAsia="Times New Roman" w:cs="Times New Roman"/>
          <w:b w:val="0"/>
          <w:i w:val="0"/>
          <w:color w:val="1E232A"/>
          <w:sz w:val="21"/>
        </w:rPr>
        <w:t>Việc điều chuyển, sửa đổi, tạm hoãn hoặc chấm dứt hợp đồng được thực hiện theo thỏa thuận hợp pháp và trình tự pháp luật hiện hành.</w:t>
      </w:r>
    </w:p>
    <w:p>
      <w:pPr>
        <w:pStyle w:val="Article"/>
      </w:pPr>
      <w:r>
        <w:rPr>
          <w:rFonts w:ascii="Times New Roman" w:hAnsi="Times New Roman" w:eastAsia="Times New Roman" w:cs="Times New Roman"/>
          <w:b/>
          <w:i w:val="0"/>
          <w:color w:val="224465"/>
          <w:sz w:val="22"/>
        </w:rPr>
        <w:t>Điều 8. Hiệu lực và thực hiện hợp đồng</w:t>
      </w:r>
    </w:p>
    <w:p>
      <w:pPr>
        <w:spacing w:after="50"/>
        <w:ind w:left="227" w:hanging="227"/>
      </w:pPr>
      <w:r>
        <w:rPr>
          <w:rFonts w:ascii="Times New Roman" w:hAnsi="Times New Roman" w:eastAsia="Times New Roman" w:cs="Times New Roman"/>
          <w:b w:val="0"/>
          <w:i w:val="0"/>
          <w:color w:val="1E232A"/>
          <w:sz w:val="21"/>
        </w:rPr>
        <w:t xml:space="preserve">1. </w:t>
      </w:r>
      <w:r>
        <w:rPr>
          <w:rFonts w:ascii="Times New Roman" w:hAnsi="Times New Roman" w:eastAsia="Times New Roman" w:cs="Times New Roman"/>
          <w:b w:val="0"/>
          <w:i w:val="0"/>
          <w:color w:val="1E232A"/>
          <w:sz w:val="21"/>
        </w:rPr>
        <w:t>Hợp đồng này có hiệu lực kể từ ngày ...... / ...... / ........; là hợp đồng lao động mới để tiếp tục quan hệ lao động sau hợp đồng nêu tại Điều 1, không phải phụ lục gia hạn thời hạn hợp đồng cũ.</w:t>
      </w:r>
    </w:p>
    <w:p>
      <w:pPr>
        <w:spacing w:after="50"/>
        <w:ind w:left="227" w:hanging="227"/>
      </w:pPr>
      <w:r>
        <w:rPr>
          <w:rFonts w:ascii="Times New Roman" w:hAnsi="Times New Roman" w:eastAsia="Times New Roman" w:cs="Times New Roman"/>
          <w:b w:val="0"/>
          <w:i w:val="0"/>
          <w:color w:val="1E232A"/>
          <w:sz w:val="21"/>
        </w:rPr>
        <w:t xml:space="preserve">2. </w:t>
      </w:r>
      <w:r>
        <w:rPr>
          <w:rFonts w:ascii="Times New Roman" w:hAnsi="Times New Roman" w:eastAsia="Times New Roman" w:cs="Times New Roman"/>
          <w:b w:val="0"/>
          <w:i w:val="0"/>
          <w:color w:val="1E232A"/>
          <w:sz w:val="21"/>
        </w:rPr>
        <w:t>Những quyền, nghĩa vụ phát sinh trước thời điểm hợp đồng mới có hiệu lực được giải quyết theo hợp đồng trước đây và quy định pháp luật. Các quyền, nghĩa vụ từ thời điểm hợp đồng mới có hiệu lực thực hiện theo hợp đồng này.</w:t>
      </w:r>
    </w:p>
    <w:p>
      <w:pPr>
        <w:spacing w:after="50"/>
        <w:ind w:left="227" w:hanging="227"/>
      </w:pPr>
      <w:r>
        <w:rPr>
          <w:rFonts w:ascii="Times New Roman" w:hAnsi="Times New Roman" w:eastAsia="Times New Roman" w:cs="Times New Roman"/>
          <w:b w:val="0"/>
          <w:i w:val="0"/>
          <w:color w:val="1E232A"/>
          <w:sz w:val="21"/>
        </w:rPr>
        <w:t xml:space="preserve">3. </w:t>
      </w:r>
      <w:r>
        <w:rPr>
          <w:rFonts w:ascii="Times New Roman" w:hAnsi="Times New Roman" w:eastAsia="Times New Roman" w:cs="Times New Roman"/>
          <w:b w:val="0"/>
          <w:i w:val="0"/>
          <w:color w:val="1E232A"/>
          <w:sz w:val="21"/>
        </w:rPr>
        <w:t>Hợp đồng được lập thành 02 bản có giá trị pháp lý như nhau, Bên A giữ 01 bản và Bên B giữ 01 bản. Hai bên đã đọc, hiểu và tự nguyện ký kết.</w:t>
      </w:r>
    </w:p>
    <w:tbl>
      <w:tblPr>
        <w:tblW w:type="auto" w:w="0"/>
        <w:tblLayout w:type="fixed"/>
        <w:tblLook w:firstColumn="1" w:firstRow="1" w:lastColumn="0" w:lastRow="0" w:noHBand="0" w:noVBand="1" w:val="04A0"/>
      </w:tblPr>
      <w:tblGrid>
        <w:gridCol w:w="4535"/>
        <w:gridCol w:w="4535"/>
      </w:tblGrid>
      <w:tr>
        <w:tc>
          <w:tcPr>
            <w:tcW w:type="dxa" w:w="4649"/>
            <w:tcBorders>
              <w:top w:val="nil"/>
              <w:bottom w:val="nil"/>
              <w:left w:val="nil"/>
              <w:right w:val="nil"/>
              <w:insideH w:val="nil"/>
              <w:insideV w:val="nil"/>
            </w:tcBorders>
          </w:tcPr>
          <w:p>
            <w:pPr>
              <w:spacing w:before="240"/>
              <w:jc w:val="center"/>
            </w:pPr>
            <w:r/>
            <w:r>
              <w:rPr>
                <w:rFonts w:ascii="Times New Roman" w:hAnsi="Times New Roman" w:eastAsia="Times New Roman" w:cs="Times New Roman"/>
                <w:b/>
                <w:i w:val="0"/>
                <w:color w:val="224465"/>
                <w:sz w:val="22"/>
              </w:rPr>
              <w:t>ĐẠI DIỆN BÊN A</w:t>
            </w:r>
          </w:p>
          <w:p>
            <w:pPr>
              <w:jc w:val="center"/>
            </w:pPr>
            <w:r>
              <w:rPr>
                <w:rFonts w:ascii="Times New Roman" w:hAnsi="Times New Roman" w:eastAsia="Times New Roman" w:cs="Times New Roman"/>
                <w:b w:val="0"/>
                <w:i/>
                <w:color w:val="626972"/>
                <w:sz w:val="18"/>
              </w:rPr>
              <w:t>(Ký, ghi rõ họ tên; đóng dấu nếu có)</w:t>
            </w:r>
          </w:p>
          <w:p>
            <w:pPr>
              <w:spacing w:after="840"/>
            </w:pPr>
          </w:p>
        </w:tc>
        <w:tc>
          <w:tcPr>
            <w:tcW w:type="dxa" w:w="4649"/>
            <w:tcBorders>
              <w:top w:val="nil"/>
              <w:bottom w:val="nil"/>
              <w:left w:val="nil"/>
              <w:right w:val="nil"/>
              <w:insideH w:val="nil"/>
              <w:insideV w:val="nil"/>
            </w:tcBorders>
          </w:tcPr>
          <w:p>
            <w:pPr>
              <w:spacing w:before="240"/>
              <w:jc w:val="center"/>
            </w:pPr>
            <w:r/>
            <w:r>
              <w:rPr>
                <w:rFonts w:ascii="Times New Roman" w:hAnsi="Times New Roman" w:eastAsia="Times New Roman" w:cs="Times New Roman"/>
                <w:b/>
                <w:i w:val="0"/>
                <w:color w:val="224465"/>
                <w:sz w:val="22"/>
              </w:rPr>
              <w:t>NGƯỜI LAO ĐỘNG (BÊN B)</w:t>
            </w:r>
          </w:p>
          <w:p>
            <w:pPr>
              <w:jc w:val="center"/>
            </w:pPr>
            <w:r>
              <w:rPr>
                <w:rFonts w:ascii="Times New Roman" w:hAnsi="Times New Roman" w:eastAsia="Times New Roman" w:cs="Times New Roman"/>
                <w:b w:val="0"/>
                <w:i/>
                <w:color w:val="626972"/>
                <w:sz w:val="18"/>
              </w:rPr>
              <w:t>(Ký, ghi rõ họ tên)</w:t>
            </w:r>
          </w:p>
          <w:p>
            <w:pPr>
              <w:spacing w:after="840"/>
            </w:pPr>
          </w:p>
        </w:tc>
      </w:tr>
    </w:tbl>
    <w:p>
      <w:r>
        <w:br w:type="page"/>
      </w:r>
    </w:p>
    <w:p>
      <w:pPr>
        <w:spacing w:after="80"/>
        <w:jc w:val="center"/>
      </w:pPr>
      <w:r>
        <w:rPr>
          <w:rFonts w:ascii="Times New Roman" w:hAnsi="Times New Roman" w:eastAsia="Times New Roman" w:cs="Times New Roman"/>
          <w:b/>
          <w:i w:val="0"/>
          <w:color w:val="224465"/>
          <w:sz w:val="29"/>
        </w:rPr>
        <w:t>HƯỚNG DẪN SỬ DỤNG MẪU</w:t>
      </w:r>
    </w:p>
    <w:p>
      <w:pPr>
        <w:spacing w:after="260"/>
        <w:jc w:val="center"/>
      </w:pPr>
      <w:r>
        <w:rPr>
          <w:rFonts w:ascii="Times New Roman" w:hAnsi="Times New Roman" w:eastAsia="Times New Roman" w:cs="Times New Roman"/>
          <w:b w:val="0"/>
          <w:i/>
          <w:color w:val="626972"/>
          <w:sz w:val="20"/>
        </w:rPr>
        <w:t>Đọc trước khi điền và ký hồ sơ</w:t>
      </w:r>
    </w:p>
    <w:p>
      <w:pPr>
        <w:pStyle w:val="NoteTitle"/>
      </w:pPr>
      <w:r>
        <w:rPr>
          <w:rFonts w:ascii="Times New Roman" w:hAnsi="Times New Roman" w:eastAsia="Times New Roman" w:cs="Times New Roman"/>
          <w:b/>
          <w:i w:val="0"/>
          <w:color w:val="224465"/>
          <w:sz w:val="24"/>
        </w:rPr>
        <w:t>1. Vì sao không nên dùng phụ lục để “gia hạn” hợp đồng?</w:t>
      </w:r>
    </w:p>
    <w:p>
      <w:pPr>
        <w:spacing w:after="120"/>
      </w:pPr>
      <w:r>
        <w:rPr>
          <w:rFonts w:ascii="Times New Roman" w:hAnsi="Times New Roman" w:eastAsia="Times New Roman" w:cs="Times New Roman"/>
          <w:b w:val="0"/>
          <w:i w:val="0"/>
          <w:color w:val="1E232A"/>
          <w:sz w:val="21"/>
        </w:rPr>
        <w:t>Khoản 2 Điều 22 Bộ luật Lao động 2019 quy định phụ lục hợp đồng lao động không được sửa đổi thời hạn hợp đồng lao động. Nếu các bên muốn tiếp tục làm việc sau khi hợp đồng xác định thời hạn hết hạn thì cần ký hợp đồng lao động mới, thay vì phụ lục kéo dài ngày kết thúc.</w:t>
      </w:r>
    </w:p>
    <w:p>
      <w:pPr>
        <w:pStyle w:val="NoteTitle"/>
      </w:pPr>
      <w:r>
        <w:rPr>
          <w:rFonts w:ascii="Times New Roman" w:hAnsi="Times New Roman" w:eastAsia="Times New Roman" w:cs="Times New Roman"/>
          <w:b/>
          <w:i w:val="0"/>
          <w:color w:val="224465"/>
          <w:sz w:val="24"/>
        </w:rPr>
        <w:t>2. Các bước thực hiện</w:t>
      </w:r>
    </w:p>
    <w:p>
      <w:pPr>
        <w:spacing w:after="120"/>
        <w:ind w:left="238" w:hanging="136"/>
      </w:pPr>
      <w:r>
        <w:rPr>
          <w:rFonts w:ascii="Times New Roman" w:hAnsi="Times New Roman" w:eastAsia="Times New Roman" w:cs="Times New Roman"/>
          <w:b w:val="0"/>
          <w:i w:val="0"/>
          <w:color w:val="1E232A"/>
          <w:sz w:val="21"/>
        </w:rPr>
        <w:t>•  Kiểm tra loại hợp đồng và ngày hết hạn của hợp đồng hiện tại, đối chiếu các lần ký hợp đồng xác định thời hạn trước đây và trường hợp ngoại lệ theo pháp luật.</w:t>
      </w:r>
    </w:p>
    <w:p>
      <w:pPr>
        <w:spacing w:after="120"/>
        <w:ind w:left="238" w:hanging="136"/>
      </w:pPr>
      <w:r>
        <w:rPr>
          <w:rFonts w:ascii="Times New Roman" w:hAnsi="Times New Roman" w:eastAsia="Times New Roman" w:cs="Times New Roman"/>
          <w:b w:val="0"/>
          <w:i w:val="0"/>
          <w:color w:val="1E232A"/>
          <w:sz w:val="21"/>
        </w:rPr>
        <w:t>•  Thỏa thuận các điều kiện của hợp đồng mới: thời hạn, công việc, địa điểm, lương, thời gian làm việc, bảo hiểm và quyền lợi khác.</w:t>
      </w:r>
    </w:p>
    <w:p>
      <w:pPr>
        <w:spacing w:after="120"/>
        <w:ind w:left="238" w:hanging="136"/>
      </w:pPr>
      <w:r>
        <w:rPr>
          <w:rFonts w:ascii="Times New Roman" w:hAnsi="Times New Roman" w:eastAsia="Times New Roman" w:cs="Times New Roman"/>
          <w:b w:val="0"/>
          <w:i w:val="0"/>
          <w:color w:val="1E232A"/>
          <w:sz w:val="21"/>
        </w:rPr>
        <w:t>•  Điền đầy đủ thông tin trong mẫu hợp đồng ký tiếp; ký bằng người đại diện có thẩm quyền và bàn giao cho mỗi bên một bản.</w:t>
      </w:r>
    </w:p>
    <w:p>
      <w:pPr>
        <w:spacing w:after="120"/>
        <w:ind w:left="238" w:hanging="136"/>
      </w:pPr>
      <w:r>
        <w:rPr>
          <w:rFonts w:ascii="Times New Roman" w:hAnsi="Times New Roman" w:eastAsia="Times New Roman" w:cs="Times New Roman"/>
          <w:b w:val="0"/>
          <w:i w:val="0"/>
          <w:color w:val="1E232A"/>
          <w:sz w:val="21"/>
        </w:rPr>
        <w:t>•  Lưu trữ hồ sơ liên quan đến hợp đồng cũ và xử lý các quyền lợi, nghĩa vụ còn tồn tại theo quy định.</w:t>
      </w:r>
    </w:p>
    <w:p>
      <w:pPr>
        <w:pStyle w:val="NoteTitle"/>
      </w:pPr>
      <w:r>
        <w:rPr>
          <w:rFonts w:ascii="Times New Roman" w:hAnsi="Times New Roman" w:eastAsia="Times New Roman" w:cs="Times New Roman"/>
          <w:b/>
          <w:i w:val="0"/>
          <w:color w:val="224465"/>
          <w:sz w:val="24"/>
        </w:rPr>
        <w:t>3. Một số mốc cần kiểm tra</w:t>
      </w:r>
    </w:p>
    <w:tbl>
      <w:tblPr>
        <w:tblW w:type="auto" w:w="0"/>
        <w:jc w:val="center"/>
        <w:tblLayout w:type="fixed"/>
        <w:tblLook w:firstColumn="1" w:firstRow="1" w:lastColumn="0" w:lastRow="0" w:noHBand="0" w:noVBand="1" w:val="04A0"/>
      </w:tblPr>
      <w:tblGrid>
        <w:gridCol w:w="3061"/>
        <w:gridCol w:w="6123"/>
      </w:tblGrid>
      <w:tr>
        <w:trPr>
          <w:cantSplit/>
        </w:trPr>
        <w:tc>
          <w:tcPr>
            <w:tcW w:type="dxa" w:w="3061"/>
            <w:vAlign w:val="center"/>
            <w:tcBorders>
              <w:top w:val="single" w:sz="5" w:color="CED4DA"/>
              <w:bottom w:val="single" w:sz="5" w:color="CED4DA"/>
              <w:left w:val="single" w:sz="5" w:color="CED4DA"/>
              <w:right w:val="single" w:sz="5" w:color="CED4DA"/>
              <w:insideH w:val="single" w:sz="5" w:color="CED4DA"/>
              <w:insideV w:val="single" w:sz="5" w:color="CED4DA"/>
            </w:tcBorders>
            <w:shd w:fill="EFF3F6"/>
          </w:tcPr>
          <w:p>
            <w:pPr>
              <w:spacing w:after="40" w:before="40"/>
            </w:pPr>
            <w:r/>
            <w:r>
              <w:rPr>
                <w:rFonts w:ascii="Times New Roman" w:hAnsi="Times New Roman" w:eastAsia="Times New Roman" w:cs="Times New Roman"/>
                <w:b/>
                <w:i w:val="0"/>
                <w:color w:val="224465"/>
                <w:sz w:val="20"/>
              </w:rPr>
              <w:t>Nội dung</w:t>
            </w:r>
          </w:p>
        </w:tc>
        <w:tc>
          <w:tcPr>
            <w:tcW w:type="dxa" w:w="6123"/>
            <w:vAlign w:val="center"/>
            <w:tcBorders>
              <w:top w:val="single" w:sz="5" w:color="CED4DA"/>
              <w:bottom w:val="single" w:sz="5" w:color="CED4DA"/>
              <w:left w:val="single" w:sz="5" w:color="CED4DA"/>
              <w:right w:val="single" w:sz="5" w:color="CED4DA"/>
              <w:insideH w:val="single" w:sz="5" w:color="CED4DA"/>
              <w:insideV w:val="single" w:sz="5" w:color="CED4DA"/>
            </w:tcBorders>
            <w:shd w:fill="EFF3F6"/>
          </w:tcPr>
          <w:p>
            <w:pPr>
              <w:spacing w:after="40" w:before="40"/>
            </w:pPr>
            <w:r/>
            <w:r>
              <w:rPr>
                <w:rFonts w:ascii="Times New Roman" w:hAnsi="Times New Roman" w:eastAsia="Times New Roman" w:cs="Times New Roman"/>
                <w:b/>
                <w:i w:val="0"/>
                <w:color w:val="224465"/>
                <w:sz w:val="20"/>
              </w:rPr>
              <w:t>Quy tắc theo Bộ luật Lao động 2019</w:t>
            </w:r>
          </w:p>
        </w:tc>
      </w:tr>
      <w:tr>
        <w:trPr>
          <w:cantSplit/>
        </w:trPr>
        <w:tc>
          <w:tcPr>
            <w:tcW w:type="dxa" w:w="3061"/>
            <w:vAlign w:val="center"/>
            <w:tcBorders>
              <w:top w:val="single" w:sz="5" w:color="CED4DA"/>
              <w:bottom w:val="single" w:sz="5" w:color="CED4DA"/>
              <w:left w:val="single" w:sz="5" w:color="CED4DA"/>
              <w:right w:val="single" w:sz="5" w:color="CED4DA"/>
              <w:insideH w:val="single" w:sz="5" w:color="CED4DA"/>
              <w:insideV w:val="single" w:sz="5" w:color="CED4DA"/>
            </w:tcBorders>
          </w:tcPr>
          <w:p>
            <w:pPr>
              <w:spacing w:after="40" w:before="40"/>
            </w:pPr>
            <w:r/>
            <w:r>
              <w:rPr>
                <w:rFonts w:ascii="Times New Roman" w:hAnsi="Times New Roman" w:eastAsia="Times New Roman" w:cs="Times New Roman"/>
                <w:b w:val="0"/>
                <w:i w:val="0"/>
                <w:color w:val="1E232A"/>
                <w:sz w:val="20"/>
              </w:rPr>
              <w:t>Thời hạn hợp đồng xác định thời hạn</w:t>
            </w:r>
          </w:p>
        </w:tc>
        <w:tc>
          <w:tcPr>
            <w:tcW w:type="dxa" w:w="6123"/>
            <w:vAlign w:val="center"/>
            <w:tcBorders>
              <w:top w:val="single" w:sz="5" w:color="CED4DA"/>
              <w:bottom w:val="single" w:sz="5" w:color="CED4DA"/>
              <w:left w:val="single" w:sz="5" w:color="CED4DA"/>
              <w:right w:val="single" w:sz="5" w:color="CED4DA"/>
              <w:insideH w:val="single" w:sz="5" w:color="CED4DA"/>
              <w:insideV w:val="single" w:sz="5" w:color="CED4DA"/>
            </w:tcBorders>
          </w:tcPr>
          <w:p>
            <w:pPr>
              <w:spacing w:after="40" w:before="40"/>
            </w:pPr>
            <w:r/>
            <w:r>
              <w:rPr>
                <w:rFonts w:ascii="Times New Roman" w:hAnsi="Times New Roman" w:eastAsia="Times New Roman" w:cs="Times New Roman"/>
                <w:b w:val="0"/>
                <w:i w:val="0"/>
                <w:color w:val="1E232A"/>
                <w:sz w:val="20"/>
              </w:rPr>
              <w:t>Không quá 36 tháng kể từ thời điểm hợp đồng có hiệu lực.</w:t>
            </w:r>
          </w:p>
        </w:tc>
      </w:tr>
      <w:tr>
        <w:trPr>
          <w:cantSplit/>
        </w:trPr>
        <w:tc>
          <w:tcPr>
            <w:tcW w:type="dxa" w:w="3061"/>
            <w:vAlign w:val="center"/>
            <w:tcBorders>
              <w:top w:val="single" w:sz="5" w:color="CED4DA"/>
              <w:bottom w:val="single" w:sz="5" w:color="CED4DA"/>
              <w:left w:val="single" w:sz="5" w:color="CED4DA"/>
              <w:right w:val="single" w:sz="5" w:color="CED4DA"/>
              <w:insideH w:val="single" w:sz="5" w:color="CED4DA"/>
              <w:insideV w:val="single" w:sz="5" w:color="CED4DA"/>
            </w:tcBorders>
          </w:tcPr>
          <w:p>
            <w:pPr>
              <w:spacing w:after="40" w:before="40"/>
            </w:pPr>
            <w:r/>
            <w:r>
              <w:rPr>
                <w:rFonts w:ascii="Times New Roman" w:hAnsi="Times New Roman" w:eastAsia="Times New Roman" w:cs="Times New Roman"/>
                <w:b w:val="0"/>
                <w:i w:val="0"/>
                <w:color w:val="1E232A"/>
                <w:sz w:val="20"/>
              </w:rPr>
              <w:t>Tiếp tục làm việc sau khi hợp đồng hết hạn</w:t>
            </w:r>
          </w:p>
        </w:tc>
        <w:tc>
          <w:tcPr>
            <w:tcW w:type="dxa" w:w="6123"/>
            <w:vAlign w:val="center"/>
            <w:tcBorders>
              <w:top w:val="single" w:sz="5" w:color="CED4DA"/>
              <w:bottom w:val="single" w:sz="5" w:color="CED4DA"/>
              <w:left w:val="single" w:sz="5" w:color="CED4DA"/>
              <w:right w:val="single" w:sz="5" w:color="CED4DA"/>
              <w:insideH w:val="single" w:sz="5" w:color="CED4DA"/>
              <w:insideV w:val="single" w:sz="5" w:color="CED4DA"/>
            </w:tcBorders>
          </w:tcPr>
          <w:p>
            <w:pPr>
              <w:spacing w:after="40" w:before="40"/>
            </w:pPr>
            <w:r/>
            <w:r>
              <w:rPr>
                <w:rFonts w:ascii="Times New Roman" w:hAnsi="Times New Roman" w:eastAsia="Times New Roman" w:cs="Times New Roman"/>
                <w:b w:val="0"/>
                <w:i w:val="0"/>
                <w:color w:val="1E232A"/>
                <w:sz w:val="20"/>
              </w:rPr>
              <w:t>Trong 30 ngày kể từ ngày hết hạn, hai bên phải ký hợp đồng mới; giai đoạn chưa ký, quyền và nghĩa vụ tiếp tục theo hợp đồng đã giao kết.</w:t>
            </w:r>
          </w:p>
        </w:tc>
      </w:tr>
      <w:tr>
        <w:trPr>
          <w:cantSplit/>
        </w:trPr>
        <w:tc>
          <w:tcPr>
            <w:tcW w:type="dxa" w:w="3061"/>
            <w:vAlign w:val="center"/>
            <w:tcBorders>
              <w:top w:val="single" w:sz="5" w:color="CED4DA"/>
              <w:bottom w:val="single" w:sz="5" w:color="CED4DA"/>
              <w:left w:val="single" w:sz="5" w:color="CED4DA"/>
              <w:right w:val="single" w:sz="5" w:color="CED4DA"/>
              <w:insideH w:val="single" w:sz="5" w:color="CED4DA"/>
              <w:insideV w:val="single" w:sz="5" w:color="CED4DA"/>
            </w:tcBorders>
          </w:tcPr>
          <w:p>
            <w:pPr>
              <w:spacing w:after="40" w:before="40"/>
            </w:pPr>
            <w:r/>
            <w:r>
              <w:rPr>
                <w:rFonts w:ascii="Times New Roman" w:hAnsi="Times New Roman" w:eastAsia="Times New Roman" w:cs="Times New Roman"/>
                <w:b w:val="0"/>
                <w:i w:val="0"/>
                <w:color w:val="1E232A"/>
                <w:sz w:val="20"/>
              </w:rPr>
              <w:t>Hết 30 ngày chưa ký mới</w:t>
            </w:r>
          </w:p>
        </w:tc>
        <w:tc>
          <w:tcPr>
            <w:tcW w:type="dxa" w:w="6123"/>
            <w:vAlign w:val="center"/>
            <w:tcBorders>
              <w:top w:val="single" w:sz="5" w:color="CED4DA"/>
              <w:bottom w:val="single" w:sz="5" w:color="CED4DA"/>
              <w:left w:val="single" w:sz="5" w:color="CED4DA"/>
              <w:right w:val="single" w:sz="5" w:color="CED4DA"/>
              <w:insideH w:val="single" w:sz="5" w:color="CED4DA"/>
              <w:insideV w:val="single" w:sz="5" w:color="CED4DA"/>
            </w:tcBorders>
          </w:tcPr>
          <w:p>
            <w:pPr>
              <w:spacing w:after="40" w:before="40"/>
            </w:pPr>
            <w:r/>
            <w:r>
              <w:rPr>
                <w:rFonts w:ascii="Times New Roman" w:hAnsi="Times New Roman" w:eastAsia="Times New Roman" w:cs="Times New Roman"/>
                <w:b w:val="0"/>
                <w:i w:val="0"/>
                <w:color w:val="1E232A"/>
                <w:sz w:val="20"/>
              </w:rPr>
              <w:t>Hợp đồng xác định thời hạn đã giao kết trở thành hợp đồng không xác định thời hạn (trong trường hợp luật quy định).</w:t>
            </w:r>
          </w:p>
        </w:tc>
      </w:tr>
      <w:tr>
        <w:trPr>
          <w:cantSplit/>
        </w:trPr>
        <w:tc>
          <w:tcPr>
            <w:tcW w:type="dxa" w:w="3061"/>
            <w:vAlign w:val="center"/>
            <w:tcBorders>
              <w:top w:val="single" w:sz="5" w:color="CED4DA"/>
              <w:bottom w:val="single" w:sz="5" w:color="CED4DA"/>
              <w:left w:val="single" w:sz="5" w:color="CED4DA"/>
              <w:right w:val="single" w:sz="5" w:color="CED4DA"/>
              <w:insideH w:val="single" w:sz="5" w:color="CED4DA"/>
              <w:insideV w:val="single" w:sz="5" w:color="CED4DA"/>
            </w:tcBorders>
          </w:tcPr>
          <w:p>
            <w:pPr>
              <w:spacing w:after="40" w:before="40"/>
            </w:pPr>
            <w:r/>
            <w:r>
              <w:rPr>
                <w:rFonts w:ascii="Times New Roman" w:hAnsi="Times New Roman" w:eastAsia="Times New Roman" w:cs="Times New Roman"/>
                <w:b w:val="0"/>
                <w:i w:val="0"/>
                <w:color w:val="1E232A"/>
                <w:sz w:val="20"/>
              </w:rPr>
              <w:t>Số lần ký thêm hợp đồng xác định thời hạn</w:t>
            </w:r>
          </w:p>
        </w:tc>
        <w:tc>
          <w:tcPr>
            <w:tcW w:type="dxa" w:w="6123"/>
            <w:vAlign w:val="center"/>
            <w:tcBorders>
              <w:top w:val="single" w:sz="5" w:color="CED4DA"/>
              <w:bottom w:val="single" w:sz="5" w:color="CED4DA"/>
              <w:left w:val="single" w:sz="5" w:color="CED4DA"/>
              <w:right w:val="single" w:sz="5" w:color="CED4DA"/>
              <w:insideH w:val="single" w:sz="5" w:color="CED4DA"/>
              <w:insideV w:val="single" w:sz="5" w:color="CED4DA"/>
            </w:tcBorders>
          </w:tcPr>
          <w:p>
            <w:pPr>
              <w:spacing w:after="40" w:before="40"/>
            </w:pPr>
            <w:r/>
            <w:r>
              <w:rPr>
                <w:rFonts w:ascii="Times New Roman" w:hAnsi="Times New Roman" w:eastAsia="Times New Roman" w:cs="Times New Roman"/>
                <w:b w:val="0"/>
                <w:i w:val="0"/>
                <w:color w:val="1E232A"/>
                <w:sz w:val="20"/>
              </w:rPr>
              <w:t>Thông thường chỉ được ký thêm 01 lần, sau đó phải ký không xác định thời hạn nếu tiếp tục làm việc, trừ trường hợp ngoại lệ luật định.</w:t>
            </w:r>
          </w:p>
        </w:tc>
      </w:tr>
    </w:tbl>
    <w:p>
      <w:pPr>
        <w:pStyle w:val="NoteTitle"/>
      </w:pPr>
      <w:r>
        <w:rPr>
          <w:rFonts w:ascii="Times New Roman" w:hAnsi="Times New Roman" w:eastAsia="Times New Roman" w:cs="Times New Roman"/>
          <w:b/>
          <w:i w:val="0"/>
          <w:color w:val="224465"/>
          <w:sz w:val="24"/>
        </w:rPr>
        <w:t>4. Cơ sở tham khảo</w:t>
      </w:r>
    </w:p>
    <w:p>
      <w:pPr>
        <w:spacing w:after="80"/>
        <w:ind w:left="227" w:hanging="113"/>
      </w:pPr>
      <w:r>
        <w:rPr>
          <w:rFonts w:ascii="Times New Roman" w:hAnsi="Times New Roman" w:eastAsia="Times New Roman" w:cs="Times New Roman"/>
          <w:b w:val="0"/>
          <w:i w:val="0"/>
          <w:color w:val="1E232A"/>
          <w:sz w:val="21"/>
        </w:rPr>
        <w:t>•  Bộ luật Lao động số 45/2019/QH14: Điều 20, Điều 21, Điều 22 và Điều 33.</w:t>
      </w:r>
    </w:p>
    <w:p>
      <w:pPr>
        <w:spacing w:after="80"/>
        <w:ind w:left="227" w:hanging="113"/>
      </w:pPr>
      <w:r>
        <w:rPr>
          <w:rFonts w:ascii="Times New Roman" w:hAnsi="Times New Roman" w:eastAsia="Times New Roman" w:cs="Times New Roman"/>
          <w:b w:val="0"/>
          <w:i w:val="0"/>
          <w:color w:val="1E232A"/>
          <w:sz w:val="21"/>
        </w:rPr>
        <w:t>•  Cổng Thông tin điện tử Chính phủ – “Có được gia hạn hợp đồng bằng phụ lục?” (07/06/2021).</w:t>
      </w:r>
    </w:p>
    <w:p>
      <w:pPr>
        <w:spacing w:after="80"/>
        <w:ind w:left="227" w:hanging="113"/>
      </w:pPr>
      <w:r>
        <w:rPr>
          <w:rFonts w:ascii="Times New Roman" w:hAnsi="Times New Roman" w:eastAsia="Times New Roman" w:cs="Times New Roman"/>
          <w:b w:val="0"/>
          <w:i w:val="0"/>
          <w:color w:val="1E232A"/>
          <w:sz w:val="21"/>
        </w:rPr>
        <w:t>•  Cổng Thông tin điện tử Chính phủ – “Thời hạn 30 ngày sau khi hợp đồng lao động hết hạn được hiểu thế nào?” (19/06/2025).</w:t>
      </w:r>
    </w:p>
    <w:p>
      <w:pPr>
        <w:spacing w:after="0" w:before="220"/>
      </w:pPr>
      <w:r>
        <w:rPr>
          <w:rFonts w:ascii="Times New Roman" w:hAnsi="Times New Roman" w:eastAsia="Times New Roman" w:cs="Times New Roman"/>
          <w:b/>
          <w:i w:val="0"/>
          <w:color w:val="1E232A"/>
          <w:sz w:val="19"/>
        </w:rPr>
        <w:t xml:space="preserve">Lưu ý: </w:t>
      </w:r>
      <w:r>
        <w:rPr>
          <w:rFonts w:ascii="Times New Roman" w:hAnsi="Times New Roman" w:eastAsia="Times New Roman" w:cs="Times New Roman"/>
          <w:b w:val="0"/>
          <w:i w:val="0"/>
          <w:color w:val="1E232A"/>
          <w:sz w:val="19"/>
        </w:rPr>
        <w:t>Phần hướng dẫn này không phải là một điều khoản của hợp đồng. Mẫu cần được hoàn thiện theo hồ sơ và tình huống thực tế của doanh nghiệp; trường hợp lao động đặc thù hoặc có yếu tố nước ngoài cần kiểm tra quy định riêng.</w:t>
      </w:r>
    </w:p>
    <w:sectPr w:rsidR="00FC693F" w:rsidRPr="0006063C" w:rsidSect="00034616">
      <w:headerReference w:type="default" r:id="rId9"/>
      <w:footerReference w:type="default" r:id="rId10"/>
      <w:pgSz w:w="11906" w:h="16838"/>
      <w:pgMar w:top="1077" w:right="1219" w:bottom="964" w:left="1389" w:header="482" w:footer="48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eastAsia="Times New Roman" w:cs="Times New Roman"/>
        <w:b w:val="0"/>
        <w:i w:val="0"/>
        <w:color w:val="626972"/>
        <w:sz w:val="17"/>
      </w:rPr>
      <w:t xml:space="preserve">Biểu mẫu sử dụng nội bộ   |   Trang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Times New Roman" w:hAnsi="Times New Roman" w:eastAsia="Times New Roman" w:cs="Times New Roman"/>
        <w:b w:val="0"/>
        <w:i w:val="0"/>
        <w:color w:val="626972"/>
        <w:sz w:val="16"/>
      </w:rPr>
      <w:t>MẪU BIỂU THAM KHẢO  •  HỢP ĐỒNG LAO ĐỘNG KÝ TIẾP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4" w:lineRule="auto" w:after="66"/>
    </w:pPr>
    <w:rPr>
      <w:rFonts w:ascii="Times New Roman" w:hAnsi="Times New Roman"/>
      <w:color w:val="1E23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
    <w:name w:val="Article"/>
    <w:basedOn w:val="Normal"/>
    <w:pPr>
      <w:keepNext/>
      <w:spacing w:before="160" w:after="80"/>
    </w:pPr>
    <w:rPr>
      <w:rFonts w:ascii="Times New Roman" w:hAnsi="Times New Roman"/>
      <w:b/>
      <w:color w:val="224465"/>
      <w:sz w:val="22"/>
    </w:rPr>
  </w:style>
  <w:style w:type="paragraph" w:customStyle="1" w:styleId="NoteTitle">
    <w:name w:val="NoteTitle"/>
    <w:basedOn w:val="Normal"/>
    <w:pPr>
      <w:keepNext/>
      <w:spacing w:before="140" w:after="100"/>
    </w:pPr>
    <w:rPr>
      <w:rFonts w:ascii="Times New Roman" w:hAnsi="Times New Roman"/>
      <w:b/>
      <w:color w:val="224465"/>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phụ lục gia hạn hợp đồng lao động – biểu mẫu hợp đồng ký tiếp đúng quy định</dc:title>
  <dc:subject>Biểu mẫu Word ký hợp đồng lao động mới thay cho phụ lục gia hạn thời hạn hợp đồng</dc:subject>
  <dc:creator>Biểu mẫu tham khảo</dc:creator>
  <cp:keywords/>
  <dc:description>generated by python-docx</dc:description>
  <cp:lastModifiedBy/>
  <cp:revision>1</cp:revision>
  <dcterms:created xsi:type="dcterms:W3CDTF">2013-12-23T23:15:00Z</dcterms:created>
  <dcterms:modified xsi:type="dcterms:W3CDTF">2013-12-23T23:15:00Z</dcterms:modified>
  <cp:category/>
</cp:coreProperties>
</file>